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E37B2" w:rsidRPr="00552A44" w:rsidTr="00471A0F">
        <w:trPr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2E37B2" w:rsidRPr="007D450B" w:rsidRDefault="002E37B2" w:rsidP="00471A0F">
            <w:pPr>
              <w:pStyle w:val="ECVPersonalInfoHeading"/>
              <w:tabs>
                <w:tab w:val="left" w:pos="2694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aps w:val="0"/>
                <w:sz w:val="20"/>
                <w:szCs w:val="20"/>
              </w:rPr>
              <w:t xml:space="preserve">    </w:t>
            </w:r>
            <w:r w:rsidRPr="007D450B">
              <w:rPr>
                <w:rFonts w:ascii="Calibri" w:hAnsi="Calibri" w:cs="Calibri"/>
                <w:b/>
                <w:caps w:val="0"/>
                <w:sz w:val="20"/>
                <w:szCs w:val="20"/>
              </w:rPr>
              <w:t>INFORMAZIONI PERSONALI</w:t>
            </w:r>
            <w:r>
              <w:rPr>
                <w:rFonts w:ascii="Calibri" w:hAnsi="Calibri" w:cs="Calibri"/>
                <w:b/>
                <w:caps w:val="0"/>
                <w:sz w:val="20"/>
                <w:szCs w:val="20"/>
              </w:rPr>
              <w:t xml:space="preserve">  </w:t>
            </w:r>
          </w:p>
        </w:tc>
        <w:tc>
          <w:tcPr>
            <w:tcW w:w="7540" w:type="dxa"/>
            <w:shd w:val="clear" w:color="auto" w:fill="auto"/>
            <w:vAlign w:val="center"/>
          </w:tcPr>
          <w:p w:rsidR="002E37B2" w:rsidRPr="00AD5124" w:rsidRDefault="002E37B2" w:rsidP="00471A0F">
            <w:pPr>
              <w:pStyle w:val="ECVNameField"/>
              <w:rPr>
                <w:rFonts w:ascii="Calibri" w:hAnsi="Calibri" w:cs="Calibri"/>
                <w:b/>
                <w:sz w:val="24"/>
                <w:szCs w:val="24"/>
              </w:rPr>
            </w:pPr>
            <w:r w:rsidRPr="00AD5124">
              <w:rPr>
                <w:rFonts w:ascii="Calibri" w:hAnsi="Calibri" w:cs="Calibri"/>
                <w:b/>
                <w:sz w:val="24"/>
                <w:szCs w:val="24"/>
              </w:rPr>
              <w:t>NICOLA BERRUTI</w:t>
            </w:r>
          </w:p>
        </w:tc>
      </w:tr>
      <w:tr w:rsidR="002E37B2" w:rsidRPr="00552A44" w:rsidTr="00471A0F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E37B2" w:rsidRPr="00552A44" w:rsidRDefault="002E37B2" w:rsidP="00471A0F">
            <w:pPr>
              <w:pStyle w:val="ECVComments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37B2" w:rsidRPr="00552A44" w:rsidTr="00471A0F">
        <w:trPr>
          <w:trHeight w:val="340"/>
        </w:trPr>
        <w:tc>
          <w:tcPr>
            <w:tcW w:w="2835" w:type="dxa"/>
            <w:vMerge w:val="restart"/>
            <w:shd w:val="clear" w:color="auto" w:fill="auto"/>
          </w:tcPr>
          <w:p w:rsidR="002E37B2" w:rsidRPr="00552A44" w:rsidRDefault="002E37B2" w:rsidP="00471A0F">
            <w:pPr>
              <w:pStyle w:val="ECVLeftHeading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540" w:type="dxa"/>
            <w:shd w:val="clear" w:color="auto" w:fill="auto"/>
          </w:tcPr>
          <w:p w:rsidR="002E37B2" w:rsidRPr="00EF0A44" w:rsidRDefault="002E37B2" w:rsidP="00471A0F">
            <w:pPr>
              <w:ind w:left="284" w:hanging="284"/>
              <w:rPr>
                <w:rFonts w:ascii="Calibri" w:hAnsi="Calibri" w:cs="Calibri"/>
                <w:sz w:val="20"/>
                <w:szCs w:val="20"/>
              </w:rPr>
            </w:pPr>
            <w:r w:rsidRPr="00EF0A44">
              <w:rPr>
                <w:rStyle w:val="fontstyle01"/>
                <w:rFonts w:ascii="Calibri" w:hAnsi="Calibri" w:cs="Calibri"/>
                <w:sz w:val="20"/>
                <w:szCs w:val="20"/>
              </w:rPr>
              <w:t xml:space="preserve">Via </w:t>
            </w:r>
            <w:proofErr w:type="spellStart"/>
            <w:r>
              <w:rPr>
                <w:rStyle w:val="fontstyle01"/>
                <w:rFonts w:ascii="Calibri" w:hAnsi="Calibri" w:cs="Calibri"/>
                <w:sz w:val="20"/>
                <w:szCs w:val="20"/>
              </w:rPr>
              <w:t>Tommaseo</w:t>
            </w:r>
            <w:proofErr w:type="spellEnd"/>
            <w:r>
              <w:rPr>
                <w:rStyle w:val="fontstyle01"/>
                <w:rFonts w:ascii="Calibri" w:hAnsi="Calibri" w:cs="Calibri"/>
                <w:sz w:val="20"/>
                <w:szCs w:val="20"/>
              </w:rPr>
              <w:t xml:space="preserve"> 17, Brescia</w:t>
            </w: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anchor distT="0" distB="0" distL="0" distR="71755" simplePos="0" relativeHeight="251659264" behindDoc="0" locked="0" layoutInCell="1" allowOverlap="1" wp14:anchorId="0E93A6DC" wp14:editId="5175081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0A44">
              <w:rPr>
                <w:rStyle w:val="fontstyle01"/>
                <w:rFonts w:ascii="Calibri" w:hAnsi="Calibri" w:cs="Calibri"/>
                <w:sz w:val="20"/>
                <w:szCs w:val="20"/>
              </w:rPr>
              <w:t>, ITALIA</w:t>
            </w:r>
          </w:p>
        </w:tc>
      </w:tr>
      <w:tr w:rsidR="002E37B2" w:rsidRPr="00552A44" w:rsidTr="00471A0F">
        <w:trPr>
          <w:trHeight w:val="340"/>
        </w:trPr>
        <w:tc>
          <w:tcPr>
            <w:tcW w:w="2835" w:type="dxa"/>
            <w:vMerge/>
            <w:shd w:val="clear" w:color="auto" w:fill="auto"/>
          </w:tcPr>
          <w:p w:rsidR="002E37B2" w:rsidRPr="00552A44" w:rsidRDefault="002E37B2" w:rsidP="00471A0F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540" w:type="dxa"/>
            <w:shd w:val="clear" w:color="auto" w:fill="auto"/>
          </w:tcPr>
          <w:p w:rsidR="002E37B2" w:rsidRPr="00EF0A44" w:rsidRDefault="002E37B2" w:rsidP="00471A0F">
            <w:pPr>
              <w:tabs>
                <w:tab w:val="right" w:pos="8218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 wp14:anchorId="11C3F662" wp14:editId="25CFBE88">
                  <wp:extent cx="126365" cy="126365"/>
                  <wp:effectExtent l="0" t="0" r="0" b="0"/>
                  <wp:docPr id="9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26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F0A4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rStyle w:val="ECVContactDetails"/>
                <w:rFonts w:ascii="Calibri" w:hAnsi="Calibri" w:cs="Calibri"/>
                <w:sz w:val="20"/>
                <w:szCs w:val="20"/>
              </w:rPr>
              <w:t>3356632385</w:t>
            </w:r>
          </w:p>
        </w:tc>
      </w:tr>
      <w:tr w:rsidR="002E37B2" w:rsidRPr="00552A44" w:rsidTr="00471A0F">
        <w:trPr>
          <w:trHeight w:val="340"/>
        </w:trPr>
        <w:tc>
          <w:tcPr>
            <w:tcW w:w="2835" w:type="dxa"/>
            <w:vMerge/>
            <w:shd w:val="clear" w:color="auto" w:fill="auto"/>
          </w:tcPr>
          <w:p w:rsidR="002E37B2" w:rsidRPr="00552A44" w:rsidRDefault="002E37B2" w:rsidP="00471A0F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:rsidR="002E37B2" w:rsidRDefault="002E37B2" w:rsidP="00471A0F">
            <w:pPr>
              <w:rPr>
                <w:rStyle w:val="fontstyle01"/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anchor distT="0" distB="0" distL="0" distR="71755" simplePos="0" relativeHeight="251660288" behindDoc="0" locked="0" layoutInCell="1" allowOverlap="1" wp14:anchorId="2DCD3256" wp14:editId="3410D9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1" name="Immagin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0A4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hyperlink r:id="rId9" w:history="1">
              <w:r w:rsidRPr="00C56D63">
                <w:rPr>
                  <w:rStyle w:val="Collegamentoipertestuale"/>
                  <w:rFonts w:ascii="Calibri" w:hAnsi="Calibri" w:cs="Calibri"/>
                  <w:sz w:val="20"/>
                  <w:szCs w:val="20"/>
                </w:rPr>
                <w:t>nberruti@gmail.com</w:t>
              </w:r>
            </w:hyperlink>
            <w:r>
              <w:rPr>
                <w:rStyle w:val="fontstyle01"/>
                <w:rFonts w:ascii="Calibri" w:hAnsi="Calibri" w:cs="Calibri"/>
                <w:sz w:val="20"/>
                <w:szCs w:val="20"/>
              </w:rPr>
              <w:t xml:space="preserve">        </w:t>
            </w:r>
            <w:r>
              <w:rPr>
                <w:rStyle w:val="fontstyle01"/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 wp14:anchorId="056CFA1A" wp14:editId="40C3617B">
                  <wp:extent cx="144780" cy="144780"/>
                  <wp:effectExtent l="0" t="0" r="0" b="0"/>
                  <wp:docPr id="8" name="Immagine 3" descr="B6CF59A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6CF59A0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ontstyle01"/>
                <w:rFonts w:ascii="Calibri" w:hAnsi="Calibri" w:cs="Calibri"/>
                <w:sz w:val="20"/>
                <w:szCs w:val="20"/>
              </w:rPr>
              <w:t xml:space="preserve"> </w:t>
            </w:r>
            <w:proofErr w:type="gramStart"/>
            <w:r w:rsidRPr="00FB4E06">
              <w:rPr>
                <w:rFonts w:ascii="Calibri" w:hAnsi="Calibri" w:cs="Calibri"/>
                <w:sz w:val="20"/>
                <w:szCs w:val="20"/>
              </w:rPr>
              <w:t>nicola.berruti</w:t>
            </w:r>
            <w:proofErr w:type="gramEnd"/>
            <w:r w:rsidRPr="00FB4E06">
              <w:rPr>
                <w:rFonts w:ascii="Calibri" w:hAnsi="Calibri" w:cs="Calibri"/>
                <w:sz w:val="20"/>
                <w:szCs w:val="20"/>
              </w:rPr>
              <w:t>.1</w:t>
            </w:r>
            <w:r>
              <w:rPr>
                <w:rFonts w:ascii="Calibri" w:hAnsi="Calibri" w:cs="Calibri"/>
                <w:sz w:val="20"/>
                <w:szCs w:val="20"/>
              </w:rPr>
              <w:t>02@psypec</w:t>
            </w:r>
          </w:p>
          <w:p w:rsidR="002E37B2" w:rsidRPr="008F3856" w:rsidRDefault="002E37B2" w:rsidP="00471A0F">
            <w:pPr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E37B2" w:rsidRPr="00EF0A44" w:rsidRDefault="002E37B2" w:rsidP="00471A0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  <w:t xml:space="preserve">         </w:t>
            </w:r>
            <w:r w:rsidRPr="008F3856"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  <w:t>Iscritto all’Ordine d</w:t>
            </w:r>
            <w:r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  <w:t xml:space="preserve">egli Psicologi della </w:t>
            </w:r>
            <w:proofErr w:type="spellStart"/>
            <w:r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  <w:t>Lombardai</w:t>
            </w:r>
            <w:proofErr w:type="spellEnd"/>
            <w:r>
              <w:rPr>
                <w:rStyle w:val="fontstyle01"/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fontstyle01"/>
                <w:rFonts w:ascii="Calibri" w:hAnsi="Calibri" w:cs="Calibri"/>
                <w:sz w:val="20"/>
                <w:szCs w:val="20"/>
              </w:rPr>
              <w:t>n°</w:t>
            </w:r>
            <w:r w:rsidR="00FB5802">
              <w:rPr>
                <w:rStyle w:val="fontstyle01"/>
                <w:rFonts w:ascii="Calibri" w:hAnsi="Calibri" w:cs="Calibri"/>
                <w:sz w:val="20"/>
                <w:szCs w:val="20"/>
              </w:rPr>
              <w:t xml:space="preserve"> 03/14759</w:t>
            </w:r>
          </w:p>
        </w:tc>
      </w:tr>
      <w:tr w:rsidR="002E37B2" w:rsidRPr="00753F7C" w:rsidTr="00471A0F">
        <w:trPr>
          <w:trHeight w:val="397"/>
        </w:trPr>
        <w:tc>
          <w:tcPr>
            <w:tcW w:w="2835" w:type="dxa"/>
            <w:vMerge/>
            <w:shd w:val="clear" w:color="auto" w:fill="auto"/>
          </w:tcPr>
          <w:p w:rsidR="002E37B2" w:rsidRPr="00753F7C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7540" w:type="dxa"/>
            <w:shd w:val="clear" w:color="auto" w:fill="auto"/>
            <w:vAlign w:val="center"/>
          </w:tcPr>
          <w:p w:rsidR="002E37B2" w:rsidRPr="00753F7C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753F7C">
              <w:rPr>
                <w:rFonts w:ascii="Calibri" w:eastAsia="Times New Roman" w:hAnsi="Calibri" w:cs="Calibr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 xml:space="preserve">        Sesso</w:t>
            </w:r>
            <w:r w:rsidRPr="00753F7C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>maschile</w:t>
            </w:r>
            <w:r w:rsidRPr="00753F7C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 xml:space="preserve"> | </w:t>
            </w:r>
            <w:r w:rsidRPr="00753F7C">
              <w:rPr>
                <w:rFonts w:ascii="Calibri" w:eastAsia="Times New Roman" w:hAnsi="Calibri" w:cs="Calibr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Data di nascita</w:t>
            </w:r>
            <w:r w:rsidRPr="00753F7C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>2 Dicembre 1982</w:t>
            </w:r>
            <w:r w:rsidRPr="00753F7C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 xml:space="preserve">| </w:t>
            </w:r>
            <w:r w:rsidRPr="00753F7C">
              <w:rPr>
                <w:rFonts w:ascii="Calibri" w:eastAsia="Times New Roman" w:hAnsi="Calibri" w:cs="Calibr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Nazionalità</w:t>
            </w:r>
            <w:r w:rsidRPr="00753F7C">
              <w:rPr>
                <w:rFonts w:ascii="Calibri" w:eastAsia="Times New Roman" w:hAnsi="Calibri" w:cs="Calibr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  <w:t xml:space="preserve"> italiana </w:t>
            </w:r>
          </w:p>
        </w:tc>
      </w:tr>
    </w:tbl>
    <w:p w:rsidR="002E37B2" w:rsidRPr="00753F7C" w:rsidRDefault="002E37B2" w:rsidP="002E37B2">
      <w:pPr>
        <w:widowControl/>
        <w:suppressAutoHyphens w:val="0"/>
        <w:spacing w:line="245" w:lineRule="atLeast"/>
        <w:jc w:val="both"/>
        <w:rPr>
          <w:rFonts w:ascii="Calibri" w:eastAsia="Times New Roman" w:hAnsi="Calibri" w:cs="Calibri"/>
          <w:color w:val="000000"/>
          <w:spacing w:val="0"/>
          <w:kern w:val="0"/>
          <w:sz w:val="20"/>
          <w:szCs w:val="20"/>
          <w:lang w:eastAsia="it-IT" w:bidi="ar-SA"/>
        </w:rPr>
      </w:pPr>
    </w:p>
    <w:p w:rsidR="002E37B2" w:rsidRDefault="002E37B2" w:rsidP="002E37B2">
      <w:pPr>
        <w:pStyle w:val="ECVText"/>
        <w:tabs>
          <w:tab w:val="left" w:pos="2552"/>
        </w:tabs>
        <w:ind w:right="471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E4194"/>
          <w:sz w:val="20"/>
          <w:szCs w:val="20"/>
        </w:rPr>
        <w:t xml:space="preserve">          </w:t>
      </w:r>
      <w:r>
        <w:rPr>
          <w:rFonts w:ascii="Calibri" w:hAnsi="Calibri" w:cs="Calibri"/>
          <w:b/>
          <w:color w:val="0E4194"/>
          <w:sz w:val="20"/>
          <w:szCs w:val="20"/>
        </w:rPr>
        <w:t>SETTORE PROFESSIONALE</w:t>
      </w:r>
      <w:r w:rsidRPr="00552A44">
        <w:rPr>
          <w:rFonts w:ascii="Calibri" w:hAnsi="Calibri" w:cs="Calibri"/>
          <w:color w:val="0E4194"/>
          <w:sz w:val="20"/>
          <w:szCs w:val="20"/>
        </w:rPr>
        <w:t xml:space="preserve">  </w:t>
      </w:r>
      <w:r>
        <w:rPr>
          <w:rFonts w:ascii="Calibri" w:hAnsi="Calibri" w:cs="Calibri"/>
          <w:color w:val="0E4194"/>
          <w:sz w:val="20"/>
          <w:szCs w:val="20"/>
        </w:rPr>
        <w:t xml:space="preserve">      </w:t>
      </w:r>
      <w:r>
        <w:rPr>
          <w:rFonts w:ascii="Calibri" w:hAnsi="Calibri" w:cs="Calibri"/>
          <w:b/>
          <w:color w:val="000000"/>
          <w:sz w:val="20"/>
          <w:szCs w:val="20"/>
        </w:rPr>
        <w:t>PSICOLOGO IN AMBITO SOCIO-SANITARIO</w:t>
      </w:r>
    </w:p>
    <w:p w:rsidR="002E37B2" w:rsidRPr="00260B90" w:rsidRDefault="002E37B2" w:rsidP="002E37B2">
      <w:pPr>
        <w:pStyle w:val="ECVText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</w:t>
      </w:r>
    </w:p>
    <w:tbl>
      <w:tblPr>
        <w:tblW w:w="110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3"/>
        <w:gridCol w:w="8040"/>
      </w:tblGrid>
      <w:tr w:rsidR="002E37B2" w:rsidRPr="00552A44" w:rsidTr="00471A0F">
        <w:trPr>
          <w:trHeight w:val="215"/>
        </w:trPr>
        <w:tc>
          <w:tcPr>
            <w:tcW w:w="3023" w:type="dxa"/>
            <w:shd w:val="clear" w:color="auto" w:fill="auto"/>
          </w:tcPr>
          <w:p w:rsidR="002E37B2" w:rsidRPr="00552A44" w:rsidRDefault="002E37B2" w:rsidP="00471A0F">
            <w:pPr>
              <w:pStyle w:val="ECVLeftHeading"/>
              <w:rPr>
                <w:rFonts w:ascii="Calibri" w:hAnsi="Calibri" w:cs="Calibri"/>
                <w:caps w:val="0"/>
                <w:sz w:val="20"/>
                <w:szCs w:val="20"/>
              </w:rPr>
            </w:pPr>
          </w:p>
          <w:p w:rsidR="002E37B2" w:rsidRPr="007D450B" w:rsidRDefault="002E37B2" w:rsidP="00471A0F">
            <w:pPr>
              <w:pStyle w:val="ECVLeftHeading"/>
              <w:ind w:right="471"/>
              <w:rPr>
                <w:rFonts w:ascii="Calibri" w:hAnsi="Calibri" w:cs="Calibri"/>
                <w:b/>
                <w:sz w:val="20"/>
                <w:szCs w:val="20"/>
              </w:rPr>
            </w:pPr>
            <w:r w:rsidRPr="007D450B">
              <w:rPr>
                <w:rFonts w:ascii="Calibri" w:hAnsi="Calibri" w:cs="Calibri"/>
                <w:b/>
                <w:caps w:val="0"/>
                <w:sz w:val="20"/>
                <w:szCs w:val="20"/>
              </w:rPr>
              <w:t>ESPERIENZA PROFESSIONALE</w:t>
            </w:r>
          </w:p>
        </w:tc>
        <w:tc>
          <w:tcPr>
            <w:tcW w:w="8040" w:type="dxa"/>
            <w:shd w:val="clear" w:color="auto" w:fill="auto"/>
            <w:vAlign w:val="bottom"/>
          </w:tcPr>
          <w:p w:rsidR="002E37B2" w:rsidRPr="00552A44" w:rsidRDefault="002E37B2" w:rsidP="00471A0F">
            <w:pPr>
              <w:pStyle w:val="ECVBlueBox"/>
              <w:ind w:right="431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 wp14:anchorId="227F81B4" wp14:editId="109F9DF3">
                  <wp:extent cx="4799330" cy="88265"/>
                  <wp:effectExtent l="0" t="0" r="0" b="0"/>
                  <wp:docPr id="4" name="Immagin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9330" cy="88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2A4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:rsidR="002E37B2" w:rsidRDefault="002E37B2" w:rsidP="002E37B2">
      <w:pPr>
        <w:rPr>
          <w:vanish/>
        </w:rPr>
      </w:pPr>
    </w:p>
    <w:p w:rsidR="002E37B2" w:rsidRPr="00584539" w:rsidRDefault="002E37B2" w:rsidP="002E37B2">
      <w:pPr>
        <w:rPr>
          <w:vanish/>
        </w:rPr>
      </w:pPr>
    </w:p>
    <w:tbl>
      <w:tblPr>
        <w:tblpPr w:leftFromText="141" w:rightFromText="141" w:vertAnchor="text" w:horzAnchor="margin" w:tblpXSpec="center" w:tblpY="50"/>
        <w:tblW w:w="11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5"/>
        <w:gridCol w:w="7702"/>
      </w:tblGrid>
      <w:tr w:rsidR="002E37B2" w:rsidRPr="00552A44" w:rsidTr="00471A0F">
        <w:trPr>
          <w:trHeight w:val="1093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      Gennaio 2024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Data attuale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IL GABBIANO SOCIETA’ COOPERATIVA SOCIALE – ONLUS Pontevico (BS)</w:t>
            </w:r>
          </w:p>
          <w:p w:rsidR="002E37B2" w:rsidRPr="00DA7636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Supporto e assistenza agli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ospiti e famigliari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presso la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RSA e CD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I della FONDAZIONE NOBILE PAOLO RICHIEDEI di Gussago</w:t>
            </w:r>
          </w:p>
        </w:tc>
      </w:tr>
      <w:tr w:rsidR="002E37B2" w:rsidRPr="00552A44" w:rsidTr="00471A0F">
        <w:trPr>
          <w:trHeight w:val="1032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       Gennaio 2022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– Data attuale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            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FONDAZIONE SERLINI ONLUS – RSA e CENTRO MULTISERVIZI ANZIANI Ospitaletto (BS)</w:t>
            </w:r>
          </w:p>
          <w:p w:rsidR="002E37B2" w:rsidRPr="00DA7636" w:rsidRDefault="002E37B2" w:rsidP="00471A0F">
            <w:pPr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Supporto e assistenza agli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ospiti, famigliari e dipendenti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presso la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RSA e CD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I della Fondazione</w:t>
            </w:r>
          </w:p>
        </w:tc>
      </w:tr>
      <w:tr w:rsidR="002E37B2" w:rsidRPr="00552A44" w:rsidTr="00471A0F">
        <w:trPr>
          <w:trHeight w:val="1281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Default="002E37B2" w:rsidP="00471A0F">
            <w:pPr>
              <w:widowControl/>
              <w:suppressAutoHyphens w:val="0"/>
              <w:spacing w:line="245" w:lineRule="atLeast"/>
              <w:ind w:firstLine="567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DA0779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Settembre 20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21</w:t>
            </w:r>
            <w:r w:rsidRPr="00DA0779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Data attuale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FONDAZIONE BERARDI MANZONI – ONLUS Roncadelle (BS)</w:t>
            </w:r>
          </w:p>
          <w:p w:rsidR="002E37B2" w:rsidRPr="00DA7636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Supporto e assistenza agli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ospiti, famigliari e dipendenti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presso le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RSA, CD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I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, Comunità Residenziali, Alloggi Protetti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gestiti dalla Fondazione; responsabile della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formazione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dei dipendenti</w:t>
            </w:r>
          </w:p>
        </w:tc>
      </w:tr>
      <w:tr w:rsidR="002E37B2" w:rsidRPr="00552A44" w:rsidTr="00471A0F">
        <w:trPr>
          <w:trHeight w:val="1200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Pr="00FB4E06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Febbraio 2014 – Data attuale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FONDAZIONE BRESCIA SOLIDALE – ONLUS Brescia</w:t>
            </w:r>
          </w:p>
          <w:p w:rsidR="002E37B2" w:rsidRPr="00DA7636" w:rsidRDefault="002E37B2" w:rsidP="00471A0F">
            <w:pPr>
              <w:pStyle w:val="NormaleWeb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Supporto e assistenza agli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ospiti, famigliari e dipendenti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presso le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RSA, CD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I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, Comunità Residenziali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gestiti dalla Fondazione; </w:t>
            </w:r>
            <w:proofErr w:type="spellStart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attivita</w:t>
            </w:r>
            <w:proofErr w:type="spellEnd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di supporto e sostegno psicologico presso il servizio domiciliare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RSA Aperta;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valutazione del Progetto "</w:t>
            </w:r>
            <w:proofErr w:type="spellStart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Kinaesthetics</w:t>
            </w:r>
            <w:proofErr w:type="spellEnd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" (utilizzo di una diversa </w:t>
            </w:r>
            <w:proofErr w:type="spellStart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modalita</w:t>
            </w:r>
            <w:proofErr w:type="spellEnd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nella movimentazione della persona anziana, complementare a quella </w:t>
            </w:r>
            <w:proofErr w:type="spellStart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gia</w:t>
            </w:r>
            <w:proofErr w:type="spellEnd"/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erogata) realizzato presso le RSA Arvedi e Villa Elisa di Brescia;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interventi formativi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per i dipendenti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; Alzheimer Cafè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; interventi formativi-informativi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</w:t>
            </w:r>
            <w:r w:rsidRPr="00DA7636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per il progetto </w:t>
            </w:r>
            <w:r w:rsidRPr="00DA7636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Brescia e Bergamo città amiche delle demenze</w:t>
            </w:r>
          </w:p>
        </w:tc>
      </w:tr>
      <w:tr w:rsidR="002E37B2" w:rsidRPr="00552A44" w:rsidTr="00471A0F">
        <w:trPr>
          <w:trHeight w:val="1200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Gennaio 2021 – Dicembre 2023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D55F07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 xml:space="preserve">FONDAZIONE </w:t>
            </w:r>
            <w:r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 xml:space="preserve">NOBILE PAOLO RICHIEDEI </w:t>
            </w: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 xml:space="preserve">– </w:t>
            </w:r>
            <w:r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Gussago</w:t>
            </w: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Supporto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 psicologico per ospiti, famigliari (anche per persone in stato vegetativo) e consulenza per Nucleo Alzheimer della RSA; consulenza RSA Aperta, CP-DOM ed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Hospice</w:t>
            </w:r>
            <w:proofErr w:type="spellEnd"/>
          </w:p>
        </w:tc>
      </w:tr>
    </w:tbl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Pr="00DE727D" w:rsidRDefault="002E37B2" w:rsidP="002E37B2">
      <w:pPr>
        <w:rPr>
          <w:rFonts w:ascii="Calibri" w:hAnsi="Calibri" w:cs="Calibri"/>
          <w:sz w:val="2"/>
          <w:szCs w:val="2"/>
        </w:rPr>
      </w:pPr>
    </w:p>
    <w:tbl>
      <w:tblPr>
        <w:tblpPr w:leftFromText="141" w:rightFromText="141" w:vertAnchor="text" w:horzAnchor="margin" w:tblpXSpec="center" w:tblpY="50"/>
        <w:tblW w:w="1105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5"/>
        <w:gridCol w:w="7702"/>
      </w:tblGrid>
      <w:tr w:rsidR="002E37B2" w:rsidRPr="00552A44" w:rsidTr="00471A0F">
        <w:trPr>
          <w:trHeight w:val="1200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Maggio </w:t>
            </w: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2013–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Dicembre </w:t>
            </w: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2020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  <w:t>GRUPPO DI RICERCA GERIATRICA (GRG – Direttore scientifico Prof. Marco Trabucchi) di Brescia</w:t>
            </w:r>
          </w:p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jc w:val="both"/>
              <w:rPr>
                <w:rFonts w:asciiTheme="minorHAnsi" w:eastAsia="Times New Roman" w:hAnsiTheme="minorHAnsi" w:cstheme="minorHAnsi"/>
                <w:color w:val="0E4194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hAnsiTheme="minorHAnsi" w:cstheme="minorHAnsi"/>
                <w:sz w:val="20"/>
                <w:szCs w:val="20"/>
              </w:rPr>
              <w:t>Collaboratore per progetti (costituzione di un Coordinamento di diversi Alzheimer Caffè della provincia di Brescia e di Bergamo), pubblicazioni e formazione per la rete dei servizi per anziani del territorio</w:t>
            </w:r>
          </w:p>
        </w:tc>
      </w:tr>
      <w:tr w:rsidR="002E37B2" w:rsidRPr="00552A44" w:rsidTr="00471A0F">
        <w:trPr>
          <w:trHeight w:val="800"/>
        </w:trPr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Gennaio 2016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Febbraio 2017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VITTORIA SRL (Gruppo Segesta-</w:t>
            </w:r>
            <w:proofErr w:type="spellStart"/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Korian</w:t>
            </w:r>
            <w:proofErr w:type="spellEnd"/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) Brescia</w:t>
            </w:r>
          </w:p>
          <w:p w:rsidR="002E37B2" w:rsidRPr="00D55F07" w:rsidRDefault="002E37B2" w:rsidP="00471A0F">
            <w:pPr>
              <w:ind w:left="-20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Supporto psicologico per ospiti e famigliari; implementazione terapie non farma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cologiche per ospiti con demenza</w:t>
            </w:r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Giugno 2016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Dicembre 2017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ORDINE DEGLI PSICOLOGI DELLA LOMBARDIA Milano </w:t>
            </w:r>
          </w:p>
          <w:p w:rsidR="002E37B2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Membro del Gruppo di Approfondimento Tematico Regionale (Bando Pubblico per la selezione di 20 Psicologi della Regione Lombardia) riguardante "Invecchiamento: anziani e famiglia". </w:t>
            </w:r>
          </w:p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Obiettivo: identificare delle buone prassi professionali nell'ambito della cura psicologica dell'anziano e della presa in carico dei familiari e dei </w:t>
            </w:r>
            <w:proofErr w:type="spellStart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caregiver</w:t>
            </w:r>
            <w:proofErr w:type="spellEnd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, condividendo esperienze di successo e costruendo il profilo di competenze dello psicologo esperto in </w:t>
            </w:r>
            <w:proofErr w:type="spellStart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psicogeriatria</w:t>
            </w:r>
            <w:proofErr w:type="spellEnd"/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 Gennaio 2014–31 Dicembre 2015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RESIDENZE ANNI AZZURRI - REZZATO</w:t>
            </w:r>
            <w:r w:rsidRPr="006370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55F07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Loc</w:t>
            </w:r>
            <w:proofErr w:type="spellEnd"/>
            <w:r w:rsidRPr="00D55F07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. Virle Treponti Rezzato (</w:t>
            </w:r>
            <w:proofErr w:type="spellStart"/>
            <w:r w:rsidRPr="00D55F07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Bs</w:t>
            </w:r>
            <w:proofErr w:type="spellEnd"/>
            <w:r w:rsidRPr="00D55F07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E37B2" w:rsidRPr="00D55F07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hAnsiTheme="minorHAnsi" w:cstheme="minorHAnsi"/>
                <w:sz w:val="20"/>
                <w:szCs w:val="20"/>
              </w:rPr>
            </w:pPr>
            <w:r w:rsidRPr="006370CB">
              <w:rPr>
                <w:rFonts w:asciiTheme="minorHAnsi" w:hAnsiTheme="minorHAnsi" w:cstheme="minorHAnsi"/>
                <w:sz w:val="20"/>
                <w:szCs w:val="20"/>
              </w:rPr>
              <w:t>Consulente psicologo (supporto psicologico e riabilitazione neuropsicologica) in Riabi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litazione generale geriatrica; s</w:t>
            </w:r>
            <w:r w:rsidRPr="006370CB">
              <w:rPr>
                <w:rFonts w:asciiTheme="minorHAnsi" w:hAnsiTheme="minorHAnsi" w:cstheme="minorHAnsi"/>
                <w:sz w:val="20"/>
                <w:szCs w:val="20"/>
              </w:rPr>
              <w:t>upporto e sostegno ad ospiti e a familiari in RSA. Collaborazione con il Servizio di Animazione per progetti di stimolazione cognitiva. Formazione del personale di struttura rig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uardo a tematiche geriatriche.</w:t>
            </w:r>
            <w:r w:rsidRPr="006370CB">
              <w:rPr>
                <w:rFonts w:asciiTheme="minorHAnsi" w:hAnsiTheme="minorHAnsi" w:cstheme="minorHAnsi"/>
                <w:sz w:val="20"/>
                <w:szCs w:val="20"/>
              </w:rPr>
              <w:t xml:space="preserve"> Ruolo di Psicologo nel Reparto Cure intermedie (sperimentazione della Regione Lombardia). Valutazione di pazienti anziani (funzioni cognitive e tono dell'umore) e sostegno psicologico. Supporto anche ai loro familiari.</w:t>
            </w:r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Gennaio 2014</w:t>
            </w:r>
            <w:r w:rsidRPr="00FB4E06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 – </w:t>
            </w:r>
            <w:r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Dicembre 2015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IL GABBIANO, SOCIETA' COOPERATIVA SOCIALE - ONLUS Pontevico (BS) </w:t>
            </w:r>
          </w:p>
          <w:p w:rsidR="002E37B2" w:rsidRPr="00D55F07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Attività di supporto e sostegno psicologico presso il servizio domiciliare RSA Aperta della Fondazione Nobile 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Paolo </w:t>
            </w:r>
            <w:proofErr w:type="spellStart"/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Richiedei</w:t>
            </w:r>
            <w:proofErr w:type="spellEnd"/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 di Gussago (BS); </w:t>
            </w: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Consulenza in qualità di Psicologo per l'equipe specialistica per il monitoraggio degli stati vegetativi RSA Nobile Paolo </w:t>
            </w:r>
            <w:proofErr w:type="spellStart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Richiedei</w:t>
            </w:r>
            <w:proofErr w:type="spellEnd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, Gussago</w:t>
            </w:r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 Luglio 2011–31 Dicembre 2013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FONDAZIONE POLIAMBULANZA Istituto Ospedaliero Brescia </w:t>
            </w:r>
          </w:p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Attività di supporto psicologico e di valutazione di pazienti anziani ricoverati presso il reparto di Unità di Cure Sub-Acute (respon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sabile dott. Stefano Boffelli); a</w:t>
            </w: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ttività di valutazione delle problematiche relative ad ansia, apatia e depressione nei pazienti anziani nell'ambito del progetto APIGRA (Analisi delle problematiche Psicogeriatriche nella Riabilitazione del paziente Anziano), presso il reparto di Unità di Cure Sub-Acute</w:t>
            </w:r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01/06/2011–31/12/2013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ASSOCIAZIONE SOLIDARIETÀ VIVA Brescia </w:t>
            </w:r>
          </w:p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Conduttore, unitamente alla dr.ssa Rosa Della Bona, psicoterapeuta, di un gruppo di sostegno per familiari che assistono persone con problemi legati all'invecchiamento (decadimento cognitivo), pr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esso RSA Villa Elisa, Brescia; I</w:t>
            </w: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nterventi domiciliari di sostegno psicologico a persone affette da malattie neurodegenerative e </w:t>
            </w:r>
            <w:proofErr w:type="gramStart"/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alle loro famigli</w:t>
            </w:r>
            <w:proofErr w:type="gramEnd"/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01/06/2011–01/08/2012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CONSORZIO COOPERATIVO METE Brescia </w:t>
            </w:r>
          </w:p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Elaborazione di progetti intergeneraz</w:t>
            </w:r>
            <w:r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ionali per giovani e anziani, v</w:t>
            </w:r>
            <w:r w:rsidRPr="006370CB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alutazione stress lavoro correlato dei dipendenti del Consorzi</w:t>
            </w:r>
          </w:p>
        </w:tc>
      </w:tr>
      <w:tr w:rsidR="002E37B2" w:rsidRPr="00552A44" w:rsidTr="00471A0F">
        <w:tc>
          <w:tcPr>
            <w:tcW w:w="3355" w:type="dxa"/>
            <w:shd w:val="clear" w:color="auto" w:fill="FFFFFF"/>
            <w:tcMar>
              <w:top w:w="41" w:type="dxa"/>
              <w:left w:w="0" w:type="dxa"/>
              <w:bottom w:w="217" w:type="dxa"/>
              <w:right w:w="240" w:type="dxa"/>
            </w:tcMar>
          </w:tcPr>
          <w:p w:rsidR="002E37B2" w:rsidRPr="006370CB" w:rsidRDefault="002E37B2" w:rsidP="00471A0F">
            <w:pPr>
              <w:widowControl/>
              <w:suppressAutoHyphens w:val="0"/>
              <w:spacing w:line="245" w:lineRule="atLeast"/>
              <w:ind w:left="-20" w:firstLine="446"/>
              <w:jc w:val="right"/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="Calibri" w:eastAsia="Times New Roman" w:hAnsi="Calibri" w:cs="Calibr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>01/07/2009–31/12/2010</w:t>
            </w:r>
          </w:p>
        </w:tc>
        <w:tc>
          <w:tcPr>
            <w:tcW w:w="7702" w:type="dxa"/>
            <w:shd w:val="clear" w:color="auto" w:fill="FFFFFF"/>
            <w:tcMar>
              <w:top w:w="41" w:type="dxa"/>
              <w:left w:w="68" w:type="dxa"/>
              <w:bottom w:w="217" w:type="dxa"/>
              <w:right w:w="68" w:type="dxa"/>
            </w:tcMar>
          </w:tcPr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ind w:left="-20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6370CB"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  <w:t xml:space="preserve">COOPERATIVA EKO-POLIS Brescia </w:t>
            </w:r>
          </w:p>
          <w:p w:rsidR="002E37B2" w:rsidRPr="006370CB" w:rsidRDefault="002E37B2" w:rsidP="00471A0F">
            <w:pPr>
              <w:widowControl/>
              <w:tabs>
                <w:tab w:val="left" w:pos="2552"/>
              </w:tabs>
              <w:suppressAutoHyphens w:val="0"/>
              <w:spacing w:line="245" w:lineRule="atLeast"/>
              <w:rPr>
                <w:rFonts w:asciiTheme="minorHAnsi" w:eastAsia="Times New Roman" w:hAnsiTheme="minorHAnsi" w:cstheme="minorHAnsi"/>
                <w:color w:val="006BC1"/>
                <w:spacing w:val="0"/>
                <w:kern w:val="0"/>
                <w:sz w:val="20"/>
                <w:szCs w:val="20"/>
                <w:lang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lastRenderedPageBreak/>
              <w:t xml:space="preserve">Attività di animazione ed educazione nel Centro Diurno Integrato Arvedi di Brescia, nel Centro Diurno Integrato Achille Papa di Brescia, nella RSA Villa Elisa e Arvedi di Brescia, e nel Nucleo Alzheimer Arvedi di Brescia; compilazione del piano di assistenza individuale (PAI), comprensivo del piano delle attività </w:t>
            </w:r>
            <w:proofErr w:type="spellStart"/>
            <w:r w:rsidRPr="00D55F07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>animative</w:t>
            </w:r>
            <w:proofErr w:type="spellEnd"/>
            <w:r w:rsidRPr="00D55F07"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  <w:t xml:space="preserve"> e occupazionali</w:t>
            </w:r>
          </w:p>
        </w:tc>
      </w:tr>
    </w:tbl>
    <w:p w:rsidR="002E37B2" w:rsidRDefault="002E37B2" w:rsidP="002E37B2">
      <w:pPr>
        <w:pStyle w:val="ECVText"/>
        <w:tabs>
          <w:tab w:val="left" w:pos="2552"/>
          <w:tab w:val="left" w:pos="3119"/>
        </w:tabs>
        <w:ind w:left="1732" w:right="7652" w:hanging="1874"/>
        <w:rPr>
          <w:rFonts w:ascii="Calibri" w:eastAsia="Times New Roman" w:hAnsi="Calibri" w:cs="Calibri"/>
          <w:color w:val="006BC1"/>
          <w:spacing w:val="0"/>
          <w:kern w:val="0"/>
          <w:sz w:val="20"/>
          <w:szCs w:val="20"/>
          <w:lang w:eastAsia="it-IT" w:bidi="ar-SA"/>
        </w:rPr>
      </w:pPr>
      <w:r>
        <w:rPr>
          <w:rFonts w:ascii="Calibri" w:eastAsia="Times New Roman" w:hAnsi="Calibri" w:cs="Calibri"/>
          <w:color w:val="006BC1"/>
          <w:spacing w:val="0"/>
          <w:kern w:val="0"/>
          <w:sz w:val="20"/>
          <w:szCs w:val="20"/>
          <w:lang w:eastAsia="it-IT" w:bidi="ar-SA"/>
        </w:rPr>
        <w:lastRenderedPageBreak/>
        <w:t xml:space="preserve">     </w:t>
      </w:r>
    </w:p>
    <w:p w:rsidR="002E37B2" w:rsidRDefault="002E37B2" w:rsidP="002E37B2">
      <w:pPr>
        <w:pStyle w:val="ECVText"/>
        <w:tabs>
          <w:tab w:val="left" w:pos="2552"/>
        </w:tabs>
        <w:ind w:left="1732" w:right="7652" w:hanging="1874"/>
        <w:rPr>
          <w:rFonts w:ascii="Calibri" w:hAnsi="Calibri" w:cs="Calibri"/>
          <w:b/>
          <w:color w:val="0E4194"/>
          <w:sz w:val="20"/>
          <w:szCs w:val="20"/>
        </w:rPr>
      </w:pPr>
    </w:p>
    <w:p w:rsidR="002E37B2" w:rsidRDefault="002E37B2" w:rsidP="002E37B2">
      <w:pPr>
        <w:pStyle w:val="ECVText"/>
        <w:tabs>
          <w:tab w:val="left" w:pos="2552"/>
        </w:tabs>
        <w:ind w:right="7652"/>
        <w:rPr>
          <w:rFonts w:ascii="Calibri" w:hAnsi="Calibri" w:cs="Calibri"/>
          <w:b/>
          <w:color w:val="0E4194"/>
          <w:sz w:val="20"/>
          <w:szCs w:val="20"/>
        </w:rPr>
      </w:pPr>
    </w:p>
    <w:p w:rsidR="002E37B2" w:rsidRDefault="002E37B2" w:rsidP="002E37B2">
      <w:pPr>
        <w:pStyle w:val="ECVText"/>
        <w:tabs>
          <w:tab w:val="left" w:pos="2552"/>
        </w:tabs>
        <w:ind w:right="7652"/>
        <w:rPr>
          <w:rFonts w:ascii="Calibri" w:hAnsi="Calibri" w:cs="Calibri"/>
          <w:b/>
          <w:color w:val="0E4194"/>
          <w:sz w:val="20"/>
          <w:szCs w:val="20"/>
        </w:rPr>
      </w:pPr>
    </w:p>
    <w:p w:rsidR="002E37B2" w:rsidRPr="00F7126F" w:rsidRDefault="002E37B2" w:rsidP="002E37B2">
      <w:pPr>
        <w:pStyle w:val="ECVText"/>
        <w:tabs>
          <w:tab w:val="left" w:pos="2552"/>
          <w:tab w:val="left" w:pos="6005"/>
        </w:tabs>
        <w:ind w:right="-711"/>
        <w:jc w:val="both"/>
        <w:rPr>
          <w:rFonts w:ascii="Calibri" w:hAnsi="Calibri" w:cs="Calibri"/>
          <w:b/>
          <w:color w:val="auto"/>
          <w:sz w:val="20"/>
          <w:szCs w:val="20"/>
        </w:rPr>
      </w:pPr>
    </w:p>
    <w:tbl>
      <w:tblPr>
        <w:tblW w:w="104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4"/>
        <w:gridCol w:w="7616"/>
      </w:tblGrid>
      <w:tr w:rsidR="002E37B2" w:rsidRPr="007D450B" w:rsidTr="00471A0F">
        <w:trPr>
          <w:trHeight w:val="272"/>
        </w:trPr>
        <w:tc>
          <w:tcPr>
            <w:tcW w:w="2864" w:type="dxa"/>
            <w:shd w:val="clear" w:color="auto" w:fill="auto"/>
          </w:tcPr>
          <w:p w:rsidR="002E37B2" w:rsidRPr="007D450B" w:rsidRDefault="002E37B2" w:rsidP="00471A0F">
            <w:pPr>
              <w:pStyle w:val="ECVLeftHeading"/>
              <w:tabs>
                <w:tab w:val="left" w:pos="2580"/>
              </w:tabs>
              <w:rPr>
                <w:rFonts w:ascii="Calibri" w:hAnsi="Calibri" w:cs="Calibri"/>
                <w:b/>
                <w:caps w:val="0"/>
                <w:sz w:val="20"/>
                <w:szCs w:val="20"/>
              </w:rPr>
            </w:pPr>
            <w:r w:rsidRPr="007D450B">
              <w:rPr>
                <w:rFonts w:ascii="Calibri" w:hAnsi="Calibri" w:cs="Calibri"/>
                <w:b/>
                <w:caps w:val="0"/>
                <w:sz w:val="20"/>
                <w:szCs w:val="20"/>
              </w:rPr>
              <w:t>ISTRUZIONE E FORMAZIONE</w:t>
            </w:r>
          </w:p>
        </w:tc>
        <w:tc>
          <w:tcPr>
            <w:tcW w:w="7616" w:type="dxa"/>
            <w:shd w:val="clear" w:color="auto" w:fill="auto"/>
            <w:vAlign w:val="bottom"/>
          </w:tcPr>
          <w:p w:rsidR="002E37B2" w:rsidRPr="007D450B" w:rsidRDefault="002E37B2" w:rsidP="00471A0F">
            <w:pPr>
              <w:pStyle w:val="ECVLeftHeading"/>
              <w:ind w:right="0"/>
              <w:rPr>
                <w:rFonts w:ascii="Calibri" w:hAnsi="Calibri" w:cs="Calibri"/>
                <w:b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 wp14:anchorId="567B38A9" wp14:editId="50398CE0">
                  <wp:extent cx="4799330" cy="88265"/>
                  <wp:effectExtent l="0" t="0" r="0" b="0"/>
                  <wp:docPr id="5" name="Immagin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9330" cy="88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7B2" w:rsidRPr="007D450B" w:rsidTr="00471A0F">
        <w:trPr>
          <w:trHeight w:val="272"/>
        </w:trPr>
        <w:tc>
          <w:tcPr>
            <w:tcW w:w="2864" w:type="dxa"/>
            <w:shd w:val="clear" w:color="auto" w:fill="auto"/>
          </w:tcPr>
          <w:p w:rsidR="002E37B2" w:rsidRPr="00D55F07" w:rsidRDefault="002E37B2" w:rsidP="00471A0F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2018 - 2021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Default="002E37B2" w:rsidP="00471A0F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2017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2015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AA48E4" w:rsidRDefault="00AA48E4" w:rsidP="00290F67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90F67" w:rsidRDefault="00290F67" w:rsidP="00290F67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90F67" w:rsidRDefault="00290F67" w:rsidP="00290F67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290F67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2011-2014</w:t>
            </w:r>
          </w:p>
          <w:p w:rsidR="002E37B2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AA48E4" w:rsidRDefault="00AA48E4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15/09/2011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2010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AA48E4" w:rsidRDefault="00AA48E4" w:rsidP="00290F67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AA48E4" w:rsidRDefault="002E37B2" w:rsidP="00290F67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2006 - 2008</w:t>
            </w:r>
          </w:p>
          <w:p w:rsidR="00AA48E4" w:rsidRDefault="00AA48E4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2002 - 2006</w:t>
            </w:r>
          </w:p>
          <w:p w:rsidR="00AA48E4" w:rsidRDefault="00AA48E4" w:rsidP="00290F67">
            <w:pPr>
              <w:pStyle w:val="ECVDate"/>
              <w:spacing w:before="0"/>
              <w:ind w:right="426"/>
              <w:jc w:val="left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AA48E4" w:rsidRDefault="00AA48E4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</w:pPr>
            <w:r w:rsidRPr="00D55F07"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val="en-GB" w:eastAsia="it-IT" w:bidi="ar-SA"/>
              </w:rPr>
              <w:t>1997 - 2002</w:t>
            </w:r>
          </w:p>
          <w:p w:rsidR="002E37B2" w:rsidRPr="00D55F07" w:rsidRDefault="002E37B2" w:rsidP="00471A0F">
            <w:pPr>
              <w:pStyle w:val="ECVDate"/>
              <w:spacing w:before="0"/>
              <w:ind w:right="426"/>
              <w:rPr>
                <w:rFonts w:asciiTheme="minorHAnsi" w:eastAsia="Times New Roman" w:hAnsiTheme="minorHAnsi" w:cstheme="minorHAnsi"/>
                <w:color w:val="000000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</w:tc>
        <w:tc>
          <w:tcPr>
            <w:tcW w:w="7616" w:type="dxa"/>
            <w:shd w:val="clear" w:color="auto" w:fill="auto"/>
          </w:tcPr>
          <w:p w:rsidR="002E37B2" w:rsidRPr="00D55F07" w:rsidRDefault="002E37B2" w:rsidP="00471A0F">
            <w:pPr>
              <w:pStyle w:val="ECVSectionBullet"/>
              <w:ind w:right="170"/>
              <w:jc w:val="both"/>
              <w:rPr>
                <w:rFonts w:asciiTheme="minorHAnsi" w:eastAsia="Times New Roman" w:hAnsiTheme="minorHAnsi" w:cstheme="minorHAnsi"/>
                <w:color w:val="auto"/>
                <w:spacing w:val="0"/>
                <w:kern w:val="0"/>
                <w:sz w:val="20"/>
                <w:szCs w:val="20"/>
                <w:lang w:eastAsia="it-IT" w:bidi="ar-SA"/>
              </w:rPr>
            </w:pPr>
          </w:p>
          <w:p w:rsidR="002E37B2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>SCUOLA DI SPECIALIZZAZIONE QUADRIENNALE in PSICOTERAPIA</w:t>
            </w: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br/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Arezzo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br/>
            </w:r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PSICOTERAPIA BREVE STRATEGICA</w:t>
            </w: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 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</w:t>
            </w:r>
          </w:p>
          <w:p w:rsidR="002E37B2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Corso di Perfezionamento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Asst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Spedali Civili di Brescia PSICOGERONTOLOGIA E PSICOGERIATRIA </w:t>
            </w:r>
          </w:p>
          <w:p w:rsidR="002E37B2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Corso di </w:t>
            </w:r>
            <w:proofErr w:type="gramStart"/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Perfezionamento </w:t>
            </w:r>
            <w:r w:rsidR="00290F6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̀</w:t>
            </w:r>
            <w:proofErr w:type="gram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degli Studi di Verona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br/>
              <w:t xml:space="preserve">LA GESTIONE DEI DISTURBI COGNITIVI NEL PAZIENTE CON DISABILITA' NEUROLOGICA </w:t>
            </w:r>
          </w:p>
          <w:p w:rsidR="00290F67" w:rsidRDefault="00290F67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0C3F93"/>
                <w:sz w:val="20"/>
                <w:szCs w:val="20"/>
              </w:rPr>
            </w:pPr>
          </w:p>
          <w:p w:rsidR="002E37B2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Master Universitario di II livello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Cattolica del Sacro Cuore, Brescia </w:t>
            </w:r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PSICOGERIATRIA. PROSPETTIVA CLINICA E COMUNITARIA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Abilitazione alla professione di PSICOLOGO 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Ordine degli Psicologi della Lombardia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br/>
              <w:t xml:space="preserve">Iscritto alla sezione A dell'Albo professionale dell'Ordine della Lombardia con il numero 03/14759 </w:t>
            </w:r>
          </w:p>
          <w:p w:rsidR="002E37B2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Corso di perfezionamento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Facolta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di Medicina e Chirurgia, Brescia PSICOGERONTOLOGIA E PSICOGERIATRIA </w:t>
            </w:r>
          </w:p>
          <w:p w:rsidR="00AA48E4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Laurea Specialistica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Statale, Padova PSICOLOGIA CLINICO-DINAMICA </w:t>
            </w:r>
          </w:p>
          <w:p w:rsidR="00290F67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Laurea Triennale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̀ Statale, Parma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br/>
              <w:t xml:space="preserve">SCIENZE DEL COMPORTAMENTO E DELLE RELAZIONI INTERPERSONALI E SOCIALI </w:t>
            </w:r>
          </w:p>
          <w:p w:rsidR="002E37B2" w:rsidRPr="00290F6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0C3F93"/>
                <w:sz w:val="20"/>
                <w:szCs w:val="20"/>
              </w:rPr>
              <w:t xml:space="preserve">Diploma di scuola superiore di secondo grado 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Liceo Scientifico "A. Calini",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3D3835"/>
                <w:sz w:val="20"/>
                <w:szCs w:val="20"/>
              </w:rPr>
            </w:pP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>FORMAZIONE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2017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"La stimolazione cognitiva e sensoriale nelle persone affette da demenza". RSA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Arici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-Sega,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lastRenderedPageBreak/>
              <w:t xml:space="preserve">2016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Gruppo di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2015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"Il cittadino non autosufficiente e l'ospedale" Fondazione Poliambulanza,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2014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- "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Ceregiving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Demenza". Istituto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din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Psicologia Psicoanalitica,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degli Studi di Brescia - "Contempo in geriatria: la letteratura e la ricerca del 2014" RSA La Residenza,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"Demenza e anziano demente. Progressi clinici 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criticita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quotidiane". Congresso Regionale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Societa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di Geriatria Ospedale e Territorio,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"Oltre il corpo, la mente fragile". Congresso Nazionale Associazione Italiana di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Firenze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Gruppo di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>2013</w:t>
            </w: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br/>
              <w:t>- "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La medicina del domani: predittiva, preventiva, personalizzata, partecipata" Congresso Nazionale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Associazione Italiana di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, Gardone Riviera (BS)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br/>
              <w:t xml:space="preserve">- "Contempo in geriatria: la letteratura e la ricerca del 2013" RSA La Residenza,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"Corso di formazione teorico-pratico per lo sviluppo di competenze tecnico-gestionali di un Alzheimer Caffè" Unicredit Foundation, Verona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Gruppo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diI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2012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- "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Vulnerabilita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dell'anziano e le crisi". Congresso Nazionale Associazione Italiana di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Gardone Riviera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"Brescia e le demenze. Un modello clinico e organizzativo". ASL,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"Aging 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dementia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: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addressing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the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horizons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". AIP e SINDEM,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"Contempo in geriatria: la letteratura e la ricerca del 2012" RSA La Residenza,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Gruppo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diI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2011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lastRenderedPageBreak/>
              <w:t xml:space="preserve">- "Contempo in geriatria: la letteratura e la ricerca del 2011" RSA La Residenza,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"Quali servizi per il malato di Alzheimer e la sua famiglia?".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Cattolica del Sacro Cuore,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Gruppo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diI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2010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"Corso di formazione per operatori in RSA: il dolore" Casa di Cura Domus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Salutis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ATTIVITA' DI DOCENZA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>2024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 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Corso per educatori. “Problemi di comunicazione e relazione con l’anziano fragile”. IAL Lombardia innovazione apprendimento lavoro Impresa Sociale SRL. Piano formativo anno 2024.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“Prevenzione del decadimento cognitivo e promozione del buon invecchiamento”. Centri Sociali per Anziani di Desenzano e di Vestone. Cooperativa AREA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>2023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“Le città amiche della demenza: Brescia e Bergamo” presso Punto di Comunità Zona Sud e Zona Est Brescia.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2020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sz w:val="20"/>
                <w:szCs w:val="20"/>
              </w:rPr>
              <w:t>“Demenza quale benessere possibile?”</w:t>
            </w: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(docente). Corso di Perfezionamento in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Psicogerontologia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Asst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Spedali Civili di Brescia </w:t>
            </w:r>
            <w:r w:rsidRPr="00D55F0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2019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sz w:val="20"/>
                <w:szCs w:val="20"/>
              </w:rPr>
              <w:t xml:space="preserve">“Il ruolo della Colf e della badante; le mansioni; il rapporto fiduciario; la relazione; la tipologia di famiglie dove lavorare” presso RSA Villa Elisa. </w:t>
            </w:r>
            <w:proofErr w:type="spellStart"/>
            <w:r w:rsidRPr="00D55F07">
              <w:rPr>
                <w:rFonts w:asciiTheme="minorHAnsi" w:hAnsiTheme="minorHAnsi" w:cstheme="minorHAnsi"/>
                <w:sz w:val="20"/>
                <w:szCs w:val="20"/>
              </w:rPr>
              <w:t>Promos</w:t>
            </w:r>
            <w:proofErr w:type="spellEnd"/>
            <w:r w:rsidRPr="00D55F07">
              <w:rPr>
                <w:rFonts w:asciiTheme="minorHAnsi" w:hAnsiTheme="minorHAnsi" w:cstheme="minorHAnsi"/>
                <w:sz w:val="20"/>
                <w:szCs w:val="20"/>
              </w:rPr>
              <w:t xml:space="preserve"> e Nuova Collaborazione.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2018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"Valutare e comprendere il paziente anziano: la depressione" (docente). IAL Lombardia innovazione apprendimento lavoro Impresa Sociale SRL. Piano formativo anno 2018.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"Dipendenza 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creativita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̀". Convegno Nazionale della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Societa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di Psicologia dell'Invecchiamento (relatore Simposio).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Cattolica del Sacro Cuore, Milano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2017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"La stanza multisensoriale"(docente). Corso di Perfezionamento in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Psicogerontologia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Asst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Spedali Civili di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lastRenderedPageBreak/>
              <w:t xml:space="preserve">2016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"Rapporto con i famigliari nel Nucleo Alzheimer" (docente). 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̀, Gruppo di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"Resilienza e istituzione totale" Guerrini G., Berruti N. VII Corso di Perfezionamento in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Psicogerontologia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in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Universita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degli Studi di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Due corsi di formazione di 4 ore riguardo al vissuto degli operatori nel rapporto con gli anziani con patologie e alla comunicazione con i famigliari. Casa Albergo Villa De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Asmundis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Rivoltella del Garda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2015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"Le demenze e i disturbi comportamentali; la comunicazione con la persona affetta da demenza e i suoi famigliari; il metodo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Gentlecare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". 24 ore. Consorzio Formazione LAVORO - Casatenovo (Lc)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"Ruolo ed efficacia dei Caffè Alzheimer" (docente). Journal Club - Seminari del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Venerdi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̀, Gruppo di Ricerca Geriatrica,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2014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"Comunicazione e relazione di cura" (docente). Corso di aggiornamento per medici e infermieri delle RSA,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- "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Multietnicita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e lavoro di cura in RSA: risultati preliminari di un'indagine" (relatore). Convegno Nazionale di Psicologia dell'invecchiamento, Torino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"Presentazione Alzheimer Caffè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Vallecamonica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" (Moderatore dell'evento). Cooperativa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Comis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Gruppo di Ricerca Geriatrica, Capo di Ponte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"Il coordinamento degli Alzheimer Caffe della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lombardia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orientale: iniziali risultati di un progetto di valutazione e trattamento" (presentazione Poster). Convegno Nazionale Associazione Italiana di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Firenze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"Corso di base per la formazione di operatori, volontari, familiari: prendersi cura di una persona affetta da demenza" (docente). Comune di Leno e Gruppo di Ricerca Geriatrica, Leno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2013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"I disturbi del comportamento nella demenza" (docente). Fondazione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Richiedei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e IAAL CISL, Gussago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"Gli Alzheimer Caffè, spazi di aggregazione e nuove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realta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in espansione" (relatore).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Sacume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Onlus, Milano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"L'Alzheimer Caffè come luogo di relazione tra operatori, famigliari e ammalati" (docente). Fondazione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Richiedei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Gussago (BS)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lastRenderedPageBreak/>
              <w:t xml:space="preserve">2009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"La musica quale facilitassero nella cura-assistenza ai pazienti affetti da demenza: l'esperienza di un nucleo Alzheimer in RSA" (relatore). Convegno Nazionale di Psicologia dell'Invecchiamento,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PUBBLICAZIONI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2018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- "An 87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years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old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female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with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interest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in music,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botany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, trekking stories,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politics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and... junk"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Reedy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SS,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Spassini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W, Berruti N, Stefano B, </w:t>
            </w:r>
            <w:proofErr w:type="spellStart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>Polotti</w:t>
            </w:r>
            <w:proofErr w:type="spellEnd"/>
            <w:r w:rsidRPr="00D55F07">
              <w:rPr>
                <w:rFonts w:asciiTheme="minorHAnsi" w:hAnsiTheme="minorHAnsi" w:cstheme="minorHAnsi"/>
                <w:bCs/>
                <w:color w:val="3D3835"/>
                <w:sz w:val="20"/>
                <w:szCs w:val="20"/>
              </w:rPr>
              <w:t xml:space="preserve"> R, Zanetti O. AGING CLINICAL EXPERIMENTAL RESEARCH. 2018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2015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"Il medico e il lavoro di gruppo nelle RSA" Guerrini G., Berruti N. Brescia Medica (Notiziario dell'Ordine dei Medici e odontoiatri della Provincia di Brescia)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2014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"Ti ricordi la casa rossa? Lettera a mia madre" (recensione) Berruti N.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2014; 3: 79-81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"Il coordinamento degli Alzheimer Caffè della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lombardia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orientale: iniziali risultati di un progetto di valutazione e trattamento" Boffelli S,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Cassinadri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A, Berruti N,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Avanzini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S, Podda F, Radici B, Brignoli B, Li Bassi P,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Rodella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A, Mafezzoli E, Trabucchi M.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2014; supplemento 1:140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"Gli Alzheimer Caffè: un'esperienza in crescita" Boffelli S, Berruti N, Li Bassi P. I luoghi della cura, 2014; 1:11-16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2013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"Assistenza familiare e immigrazione: analisi del fenomeno alla luce dei recenti dati e dell'esperienza di Lilia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Bicec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" (recensione) Berruti N.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2013; 2: 90-92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"Alzheimer Caffè: una esperienza in fieri per il malato ed il familiare"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Cassinadri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A, Boffelli S, Berruti N,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Avanzini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S, Podda F, Radici B, Li Bassi P, Trabucchi M.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Giorn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Gerontol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, 2013; 6: 512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"Caffè Alzheimer: un progetto per dare una risposta ai bisogni degli anziani affetti da demenza e delle loro famiglie" Berruti N,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Avanzini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S, Podda F.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Psicogeriatria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2013:1:191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2012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"Alzheimer Caffè: la ricchezza di una esperienza" (collaborazione al volume) Trabucchi M. Unicredit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Fopundation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lastRenderedPageBreak/>
              <w:t xml:space="preserve">- "L'Alzheimer </w:t>
            </w:r>
            <w:proofErr w:type="spellStart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Cafe</w:t>
            </w:r>
            <w:proofErr w:type="spellEnd"/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̀ fa incontrare i pazienti e i familiari" (articolo) Berruti N. Rubrica GRG del Giornale di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color w:val="3D3835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>- "Familiari preoccupati per i loro cari affetti da demenza" (articolo) Berruti N. Rubrica GRG del Giornale di Brescia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"Le difficoltà a capire la depressione nelle persone anziane" (articolo) Berruti N. Rubrica GRG del Giornale di Brescia </w:t>
            </w:r>
          </w:p>
          <w:p w:rsidR="002E37B2" w:rsidRPr="00D55F07" w:rsidRDefault="002E37B2" w:rsidP="00471A0F">
            <w:pPr>
              <w:pStyle w:val="NormaleWeb"/>
              <w:spacing w:before="0" w:before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b/>
                <w:bCs/>
                <w:color w:val="3D3835"/>
                <w:sz w:val="20"/>
                <w:szCs w:val="20"/>
              </w:rPr>
              <w:t xml:space="preserve">2011 </w:t>
            </w:r>
          </w:p>
          <w:p w:rsidR="002E37B2" w:rsidRPr="00D55F07" w:rsidRDefault="002E37B2" w:rsidP="00471A0F">
            <w:pPr>
              <w:pStyle w:val="NormaleWeb"/>
              <w:spacing w:before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55F07">
              <w:rPr>
                <w:rFonts w:asciiTheme="minorHAnsi" w:hAnsiTheme="minorHAnsi" w:cstheme="minorHAnsi"/>
                <w:color w:val="3D3835"/>
                <w:sz w:val="20"/>
                <w:szCs w:val="20"/>
              </w:rPr>
              <w:t xml:space="preserve">- "La musica quale facilitassero nella cura-assistenza ai pazienti affetti da demenza: l'esperienza di un nucleo Alzheimer in RSA" Berruti N. I luoghi della Cura, 2011 </w:t>
            </w:r>
          </w:p>
        </w:tc>
      </w:tr>
    </w:tbl>
    <w:p w:rsidR="002E37B2" w:rsidRPr="00FB5802" w:rsidRDefault="002E37B2" w:rsidP="002E37B2">
      <w:pPr>
        <w:pStyle w:val="ECVText"/>
        <w:rPr>
          <w:rFonts w:ascii="Calibri" w:hAnsi="Calibri" w:cs="Calibri"/>
          <w:color w:val="000000"/>
          <w:sz w:val="20"/>
          <w:szCs w:val="20"/>
        </w:rPr>
      </w:pPr>
    </w:p>
    <w:p w:rsidR="002E37B2" w:rsidRPr="00FB5802" w:rsidRDefault="002E37B2" w:rsidP="002E37B2">
      <w:pPr>
        <w:pStyle w:val="ECVText"/>
        <w:rPr>
          <w:rFonts w:ascii="Calibri" w:hAnsi="Calibri" w:cs="Calibri"/>
          <w:color w:val="000000"/>
          <w:sz w:val="20"/>
          <w:szCs w:val="20"/>
        </w:rPr>
      </w:pPr>
    </w:p>
    <w:p w:rsidR="002E37B2" w:rsidRPr="00584539" w:rsidRDefault="002E37B2" w:rsidP="002E37B2">
      <w:pPr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E37B2" w:rsidRPr="00552A44" w:rsidTr="00471A0F">
        <w:trPr>
          <w:trHeight w:val="820"/>
        </w:trPr>
        <w:tc>
          <w:tcPr>
            <w:tcW w:w="2835" w:type="dxa"/>
            <w:shd w:val="clear" w:color="auto" w:fill="auto"/>
          </w:tcPr>
          <w:p w:rsidR="002E37B2" w:rsidRPr="007D450B" w:rsidRDefault="002E37B2" w:rsidP="00471A0F">
            <w:pPr>
              <w:pStyle w:val="ECVLeftHeading"/>
              <w:jc w:val="left"/>
              <w:rPr>
                <w:rFonts w:ascii="Calibri" w:hAnsi="Calibri" w:cs="Calibri"/>
                <w:b/>
                <w:caps w:val="0"/>
                <w:sz w:val="20"/>
                <w:szCs w:val="20"/>
              </w:rPr>
            </w:pPr>
          </w:p>
          <w:p w:rsidR="002E37B2" w:rsidRPr="00552A44" w:rsidRDefault="002E37B2" w:rsidP="00471A0F">
            <w:pPr>
              <w:pStyle w:val="ECVLeftHeading"/>
              <w:tabs>
                <w:tab w:val="left" w:pos="2580"/>
              </w:tabs>
              <w:rPr>
                <w:rFonts w:ascii="Calibri" w:hAnsi="Calibri" w:cs="Calibri"/>
                <w:sz w:val="20"/>
                <w:szCs w:val="20"/>
              </w:rPr>
            </w:pPr>
            <w:r w:rsidRPr="007D450B">
              <w:rPr>
                <w:rFonts w:ascii="Calibri" w:hAnsi="Calibri" w:cs="Calibri"/>
                <w:b/>
                <w:caps w:val="0"/>
                <w:sz w:val="20"/>
                <w:szCs w:val="20"/>
              </w:rPr>
              <w:t>COMPETENZE PERSONALI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E37B2" w:rsidRPr="00552A44" w:rsidRDefault="002E37B2" w:rsidP="00471A0F">
            <w:pPr>
              <w:pStyle w:val="ECVBlueBox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  <w:lang w:eastAsia="it-IT" w:bidi="ar-SA"/>
              </w:rPr>
              <w:drawing>
                <wp:inline distT="0" distB="0" distL="0" distR="0" wp14:anchorId="4ADE5347" wp14:editId="4E2DA5D5">
                  <wp:extent cx="4799330" cy="88265"/>
                  <wp:effectExtent l="0" t="0" r="0" b="0"/>
                  <wp:docPr id="6" name="Im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9330" cy="88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52A44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</w:tbl>
    <w:p w:rsidR="002E37B2" w:rsidRPr="008C4946" w:rsidRDefault="002E37B2" w:rsidP="002E37B2">
      <w:pPr>
        <w:pStyle w:val="ECVComments"/>
        <w:rPr>
          <w:rFonts w:ascii="Calibri" w:hAnsi="Calibri" w:cs="Calibri"/>
          <w:sz w:val="6"/>
          <w:szCs w:val="6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684"/>
        <w:gridCol w:w="1498"/>
        <w:gridCol w:w="1499"/>
        <w:gridCol w:w="1500"/>
        <w:gridCol w:w="1331"/>
        <w:gridCol w:w="170"/>
      </w:tblGrid>
      <w:tr w:rsidR="002E37B2" w:rsidRPr="00552A44" w:rsidTr="00471A0F">
        <w:trPr>
          <w:trHeight w:val="255"/>
        </w:trPr>
        <w:tc>
          <w:tcPr>
            <w:tcW w:w="2694" w:type="dxa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6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Lingua madre</w:t>
            </w:r>
          </w:p>
        </w:tc>
        <w:tc>
          <w:tcPr>
            <w:tcW w:w="7682" w:type="dxa"/>
            <w:gridSpan w:val="6"/>
            <w:shd w:val="clear" w:color="auto" w:fill="auto"/>
          </w:tcPr>
          <w:p w:rsidR="002E37B2" w:rsidRDefault="002E37B2" w:rsidP="00471A0F">
            <w:pPr>
              <w:pStyle w:val="ECVSectionDetails"/>
              <w:rPr>
                <w:rFonts w:ascii="Calibri" w:hAnsi="Calibri" w:cs="Calibri"/>
                <w:b/>
                <w:sz w:val="20"/>
                <w:szCs w:val="20"/>
              </w:rPr>
            </w:pPr>
            <w:r w:rsidRPr="00532034">
              <w:rPr>
                <w:rFonts w:ascii="Calibri" w:hAnsi="Calibri" w:cs="Calibri"/>
                <w:b/>
                <w:sz w:val="20"/>
                <w:szCs w:val="20"/>
              </w:rPr>
              <w:t>Italiano</w:t>
            </w:r>
          </w:p>
          <w:p w:rsidR="002E37B2" w:rsidRPr="00532034" w:rsidRDefault="002E37B2" w:rsidP="00471A0F">
            <w:pPr>
              <w:pStyle w:val="ECVSectionDetails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2E37B2" w:rsidRPr="00552A44" w:rsidTr="00471A0F">
        <w:trPr>
          <w:gridAfter w:val="1"/>
          <w:wAfter w:w="170" w:type="dxa"/>
          <w:trHeight w:val="340"/>
        </w:trPr>
        <w:tc>
          <w:tcPr>
            <w:tcW w:w="2694" w:type="dxa"/>
            <w:vMerge w:val="restart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6"/>
              <w:rPr>
                <w:rFonts w:ascii="Calibri" w:hAnsi="Calibri" w:cs="Calibri"/>
                <w:caps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Altre lingue</w:t>
            </w:r>
          </w:p>
        </w:tc>
        <w:tc>
          <w:tcPr>
            <w:tcW w:w="318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COMPRENSIONE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PARLATO </w:t>
            </w:r>
          </w:p>
        </w:tc>
        <w:tc>
          <w:tcPr>
            <w:tcW w:w="13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PRODUZIONE SCRITTA </w:t>
            </w:r>
          </w:p>
        </w:tc>
      </w:tr>
      <w:tr w:rsidR="002E37B2" w:rsidRPr="00552A44" w:rsidTr="00471A0F">
        <w:trPr>
          <w:gridAfter w:val="1"/>
          <w:wAfter w:w="170" w:type="dxa"/>
          <w:trHeight w:val="340"/>
        </w:trPr>
        <w:tc>
          <w:tcPr>
            <w:tcW w:w="2694" w:type="dxa"/>
            <w:vMerge/>
            <w:shd w:val="clear" w:color="auto" w:fill="auto"/>
          </w:tcPr>
          <w:p w:rsidR="002E37B2" w:rsidRPr="00552A44" w:rsidRDefault="002E37B2" w:rsidP="00471A0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Ascolto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Lettura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Interazione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 xml:space="preserve">Produzione orale </w:t>
            </w:r>
          </w:p>
        </w:tc>
        <w:tc>
          <w:tcPr>
            <w:tcW w:w="133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RightColumn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E37B2" w:rsidRPr="00552A44" w:rsidTr="00471A0F">
        <w:trPr>
          <w:gridAfter w:val="1"/>
          <w:wAfter w:w="170" w:type="dxa"/>
          <w:trHeight w:val="283"/>
        </w:trPr>
        <w:tc>
          <w:tcPr>
            <w:tcW w:w="2694" w:type="dxa"/>
            <w:shd w:val="clear" w:color="auto" w:fill="auto"/>
            <w:vAlign w:val="center"/>
          </w:tcPr>
          <w:p w:rsidR="002E37B2" w:rsidRPr="00532034" w:rsidRDefault="002E37B2" w:rsidP="00471A0F">
            <w:pPr>
              <w:pStyle w:val="ECVLanguageName"/>
              <w:ind w:right="566"/>
              <w:rPr>
                <w:rFonts w:ascii="Calibri" w:hAnsi="Calibri" w:cs="Calibri"/>
                <w:b/>
                <w:sz w:val="20"/>
                <w:szCs w:val="20"/>
              </w:rPr>
            </w:pPr>
            <w:r w:rsidRPr="00532034">
              <w:rPr>
                <w:rFonts w:ascii="Calibri" w:hAnsi="Calibri" w:cs="Calibri"/>
                <w:b/>
                <w:sz w:val="20"/>
                <w:szCs w:val="20"/>
              </w:rPr>
              <w:t xml:space="preserve">Inglese </w:t>
            </w:r>
          </w:p>
        </w:tc>
        <w:tc>
          <w:tcPr>
            <w:tcW w:w="168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B1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B</w:t>
            </w:r>
            <w:r w:rsidRPr="00552A44">
              <w:rPr>
                <w:rFonts w:ascii="Calibri" w:hAnsi="Calibri" w:cs="Calibri"/>
                <w:caps w:val="0"/>
                <w:sz w:val="20"/>
                <w:szCs w:val="20"/>
              </w:rPr>
              <w:t>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B1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B1</w:t>
            </w:r>
          </w:p>
        </w:tc>
        <w:tc>
          <w:tcPr>
            <w:tcW w:w="133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B1</w:t>
            </w:r>
          </w:p>
        </w:tc>
      </w:tr>
      <w:tr w:rsidR="002E37B2" w:rsidRPr="00552A44" w:rsidTr="00471A0F">
        <w:trPr>
          <w:gridAfter w:val="1"/>
          <w:wAfter w:w="170" w:type="dxa"/>
          <w:trHeight w:val="283"/>
        </w:trPr>
        <w:tc>
          <w:tcPr>
            <w:tcW w:w="2694" w:type="dxa"/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Name"/>
              <w:ind w:right="566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Francese</w:t>
            </w:r>
          </w:p>
        </w:tc>
        <w:tc>
          <w:tcPr>
            <w:tcW w:w="168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A</w:t>
            </w:r>
            <w:r w:rsidRPr="00552A44">
              <w:rPr>
                <w:rFonts w:ascii="Calibri" w:hAnsi="Calibri" w:cs="Calibri"/>
                <w:caps w:val="0"/>
                <w:sz w:val="20"/>
                <w:szCs w:val="20"/>
              </w:rPr>
              <w:t>1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A1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A</w:t>
            </w:r>
            <w:r w:rsidRPr="00552A44">
              <w:rPr>
                <w:rFonts w:ascii="Calibri" w:hAnsi="Calibri" w:cs="Calibri"/>
                <w:caps w:val="0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caps w:val="0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A1</w:t>
            </w:r>
          </w:p>
        </w:tc>
        <w:tc>
          <w:tcPr>
            <w:tcW w:w="133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Level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aps w:val="0"/>
                <w:sz w:val="20"/>
                <w:szCs w:val="20"/>
              </w:rPr>
              <w:t>A1</w:t>
            </w:r>
          </w:p>
        </w:tc>
      </w:tr>
      <w:tr w:rsidR="002E37B2" w:rsidRPr="00552A44" w:rsidTr="00471A0F">
        <w:trPr>
          <w:trHeight w:val="397"/>
        </w:trPr>
        <w:tc>
          <w:tcPr>
            <w:tcW w:w="2694" w:type="dxa"/>
            <w:shd w:val="clear" w:color="auto" w:fill="auto"/>
          </w:tcPr>
          <w:p w:rsidR="002E37B2" w:rsidRPr="008C4946" w:rsidRDefault="002E37B2" w:rsidP="00471A0F">
            <w:pPr>
              <w:rPr>
                <w:rFonts w:ascii="Calibri" w:hAnsi="Calibri" w:cs="Calibri"/>
                <w:sz w:val="14"/>
                <w:szCs w:val="14"/>
              </w:rPr>
            </w:pPr>
          </w:p>
        </w:tc>
        <w:tc>
          <w:tcPr>
            <w:tcW w:w="7682" w:type="dxa"/>
            <w:gridSpan w:val="6"/>
            <w:shd w:val="clear" w:color="auto" w:fill="auto"/>
            <w:vAlign w:val="bottom"/>
          </w:tcPr>
          <w:p w:rsidR="002E37B2" w:rsidRPr="008C4946" w:rsidRDefault="002E37B2" w:rsidP="00471A0F">
            <w:pPr>
              <w:pStyle w:val="ECVLanguageExplanation"/>
              <w:rPr>
                <w:rFonts w:ascii="Calibri" w:hAnsi="Calibri" w:cs="Calibri"/>
                <w:sz w:val="14"/>
                <w:szCs w:val="14"/>
              </w:rPr>
            </w:pPr>
            <w:r w:rsidRPr="008C4946">
              <w:rPr>
                <w:rFonts w:ascii="Calibri" w:hAnsi="Calibri" w:cs="Calibri"/>
                <w:color w:val="000080"/>
                <w:sz w:val="14"/>
                <w:szCs w:val="14"/>
              </w:rPr>
              <w:t xml:space="preserve">Livelli: A1/A2: Utente </w:t>
            </w:r>
            <w:proofErr w:type="gramStart"/>
            <w:r w:rsidRPr="008C4946">
              <w:rPr>
                <w:rFonts w:ascii="Calibri" w:hAnsi="Calibri" w:cs="Calibri"/>
                <w:color w:val="000080"/>
                <w:sz w:val="14"/>
                <w:szCs w:val="14"/>
              </w:rPr>
              <w:t>base  -</w:t>
            </w:r>
            <w:proofErr w:type="gramEnd"/>
            <w:r w:rsidRPr="008C4946">
              <w:rPr>
                <w:rFonts w:ascii="Calibri" w:hAnsi="Calibri" w:cs="Calibri"/>
                <w:color w:val="000080"/>
                <w:sz w:val="14"/>
                <w:szCs w:val="14"/>
              </w:rPr>
              <w:t xml:space="preserve">  B1/B2: Utente intermedio  -  C1/C2: Utente avanzato </w:t>
            </w:r>
          </w:p>
          <w:p w:rsidR="002E37B2" w:rsidRPr="008C4946" w:rsidRDefault="008D3F35" w:rsidP="00471A0F">
            <w:pPr>
              <w:pStyle w:val="ECVLanguageExplanation"/>
              <w:rPr>
                <w:rFonts w:ascii="Calibri" w:hAnsi="Calibri" w:cs="Calibri"/>
                <w:sz w:val="14"/>
                <w:szCs w:val="14"/>
              </w:rPr>
            </w:pPr>
            <w:hyperlink r:id="rId12" w:history="1">
              <w:r w:rsidR="002E37B2" w:rsidRPr="008C4946">
                <w:rPr>
                  <w:rStyle w:val="Collegamentoipertestuale"/>
                  <w:rFonts w:ascii="Calibri" w:hAnsi="Calibri" w:cs="Calibri"/>
                  <w:sz w:val="14"/>
                  <w:szCs w:val="14"/>
                </w:rPr>
                <w:t>Quadro Comune Europeo di Riferimento delle Lingue</w:t>
              </w:r>
            </w:hyperlink>
          </w:p>
        </w:tc>
      </w:tr>
    </w:tbl>
    <w:p w:rsidR="002E37B2" w:rsidRDefault="002E37B2" w:rsidP="002E37B2">
      <w:pPr>
        <w:tabs>
          <w:tab w:val="left" w:pos="2268"/>
          <w:tab w:val="left" w:pos="2694"/>
        </w:tabs>
        <w:rPr>
          <w:rFonts w:ascii="Calibri" w:hAnsi="Calibri" w:cs="Calibri"/>
          <w:sz w:val="20"/>
          <w:szCs w:val="20"/>
        </w:rPr>
      </w:pPr>
    </w:p>
    <w:p w:rsidR="002E37B2" w:rsidRPr="00552A44" w:rsidRDefault="002E37B2" w:rsidP="002E37B2">
      <w:pPr>
        <w:tabs>
          <w:tab w:val="left" w:pos="2268"/>
          <w:tab w:val="left" w:pos="2694"/>
        </w:tabs>
        <w:rPr>
          <w:rFonts w:ascii="Calibri" w:hAnsi="Calibri" w:cs="Calibri"/>
          <w:sz w:val="20"/>
          <w:szCs w:val="20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7682"/>
      </w:tblGrid>
      <w:tr w:rsidR="002E37B2" w:rsidRPr="00552A44" w:rsidTr="00471A0F">
        <w:trPr>
          <w:trHeight w:val="170"/>
        </w:trPr>
        <w:tc>
          <w:tcPr>
            <w:tcW w:w="2694" w:type="dxa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Competenze comunicative</w:t>
            </w:r>
          </w:p>
        </w:tc>
        <w:tc>
          <w:tcPr>
            <w:tcW w:w="7682" w:type="dxa"/>
            <w:shd w:val="clear" w:color="auto" w:fill="auto"/>
          </w:tcPr>
          <w:p w:rsidR="002E37B2" w:rsidRPr="005A0F36" w:rsidRDefault="002E37B2" w:rsidP="00471A0F">
            <w:pPr>
              <w:pStyle w:val="NormaleWeb"/>
              <w:rPr>
                <w:rFonts w:asciiTheme="minorHAnsi" w:hAnsiTheme="minorHAnsi" w:cstheme="minorHAnsi"/>
              </w:rPr>
            </w:pPr>
            <w:r w:rsidRPr="0024297D"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>Buone competenze interper</w:t>
            </w:r>
            <w:r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>s</w:t>
            </w:r>
            <w:r w:rsidRPr="0024297D"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 xml:space="preserve">onali, buone capacità di lavorare in equipe e gestire situazioni complesse con adulti anziani in difficoltà </w:t>
            </w:r>
          </w:p>
        </w:tc>
      </w:tr>
    </w:tbl>
    <w:p w:rsidR="002E37B2" w:rsidRPr="00552A44" w:rsidRDefault="002E37B2" w:rsidP="002E37B2">
      <w:pPr>
        <w:pStyle w:val="ECVText"/>
        <w:tabs>
          <w:tab w:val="left" w:pos="2694"/>
        </w:tabs>
        <w:rPr>
          <w:rFonts w:ascii="Calibri" w:hAnsi="Calibri" w:cs="Calibri"/>
          <w:sz w:val="20"/>
          <w:szCs w:val="20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7682"/>
      </w:tblGrid>
      <w:tr w:rsidR="002E37B2" w:rsidRPr="00552A44" w:rsidTr="00471A0F">
        <w:trPr>
          <w:trHeight w:val="170"/>
        </w:trPr>
        <w:tc>
          <w:tcPr>
            <w:tcW w:w="2694" w:type="dxa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Competenze organizzative e gestionali</w:t>
            </w:r>
          </w:p>
        </w:tc>
        <w:tc>
          <w:tcPr>
            <w:tcW w:w="7682" w:type="dxa"/>
            <w:shd w:val="clear" w:color="auto" w:fill="auto"/>
          </w:tcPr>
          <w:p w:rsidR="002E37B2" w:rsidRPr="005A0F36" w:rsidRDefault="002E37B2" w:rsidP="00471A0F">
            <w:pPr>
              <w:pStyle w:val="NormaleWeb"/>
              <w:rPr>
                <w:rFonts w:asciiTheme="minorHAnsi" w:hAnsiTheme="minorHAnsi" w:cstheme="minorHAnsi"/>
              </w:rPr>
            </w:pPr>
            <w:r w:rsidRPr="0024297D"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 xml:space="preserve">Buone capacità organizzative acquisite attraverso l'esperienza di progetti, con coordinamento del personale addetto; buone capacità di organizzare gruppi di persone, grazie all'esperienza acquisita con anziani con difficoltà; buone capacità operative e relazionali nelle </w:t>
            </w:r>
            <w:proofErr w:type="spellStart"/>
            <w:r w:rsidRPr="0024297D"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>attivita</w:t>
            </w:r>
            <w:proofErr w:type="spellEnd"/>
            <w:r w:rsidRPr="0024297D">
              <w:rPr>
                <w:rFonts w:asciiTheme="minorHAnsi" w:hAnsiTheme="minorHAnsi" w:cstheme="minorHAnsi"/>
                <w:color w:val="3D3835"/>
                <w:sz w:val="18"/>
                <w:szCs w:val="18"/>
              </w:rPr>
              <w:t xml:space="preserve">̀ di sostegno a familiari di persone malate </w:t>
            </w:r>
          </w:p>
        </w:tc>
      </w:tr>
    </w:tbl>
    <w:p w:rsidR="002E37B2" w:rsidRPr="00552A44" w:rsidRDefault="002E37B2" w:rsidP="002E37B2">
      <w:pPr>
        <w:pStyle w:val="ECVText"/>
        <w:rPr>
          <w:rFonts w:ascii="Calibri" w:hAnsi="Calibri" w:cs="Calibri"/>
          <w:sz w:val="20"/>
          <w:szCs w:val="20"/>
        </w:rPr>
      </w:pPr>
    </w:p>
    <w:tbl>
      <w:tblPr>
        <w:tblpPr w:topFromText="6" w:bottomFromText="170" w:vertAnchor="text" w:tblpY="6"/>
        <w:tblW w:w="2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</w:tblGrid>
      <w:tr w:rsidR="002E37B2" w:rsidRPr="00552A44" w:rsidTr="00471A0F">
        <w:trPr>
          <w:trHeight w:val="170"/>
        </w:trPr>
        <w:tc>
          <w:tcPr>
            <w:tcW w:w="2694" w:type="dxa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Competenze professionali</w:t>
            </w:r>
          </w:p>
        </w:tc>
      </w:tr>
    </w:tbl>
    <w:p w:rsidR="002E37B2" w:rsidRDefault="002E37B2" w:rsidP="002E37B2">
      <w:pPr>
        <w:pStyle w:val="NormaleWeb"/>
        <w:ind w:left="2694"/>
        <w:rPr>
          <w:rFonts w:asciiTheme="minorHAnsi" w:hAnsiTheme="minorHAnsi" w:cstheme="minorHAnsi"/>
          <w:color w:val="3D3835"/>
          <w:sz w:val="18"/>
          <w:szCs w:val="18"/>
        </w:rPr>
      </w:pP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Buona conoscenza dell'area riguardante </w:t>
      </w:r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 xml:space="preserve">la </w:t>
      </w:r>
      <w:proofErr w:type="spellStart"/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>cronicita</w:t>
      </w:r>
      <w:proofErr w:type="spellEnd"/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>̀ e le post-acuzie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, acquisita attraverso specifiche competenze sviluppate in diversi luoghi di cura: </w:t>
      </w:r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 xml:space="preserve">SOCIO-SANITARI </w:t>
      </w:r>
      <w:r>
        <w:rPr>
          <w:rFonts w:asciiTheme="minorHAnsi" w:hAnsiTheme="minorHAnsi" w:cstheme="minorHAnsi"/>
          <w:color w:val="3D3835"/>
          <w:sz w:val="18"/>
          <w:szCs w:val="18"/>
        </w:rPr>
        <w:t>(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>Residenze Sanitarie</w:t>
      </w:r>
      <w:r>
        <w:rPr>
          <w:rFonts w:asciiTheme="minorHAnsi" w:hAnsiTheme="minorHAnsi" w:cstheme="minorHAnsi"/>
          <w:color w:val="3D3835"/>
          <w:sz w:val="18"/>
          <w:szCs w:val="18"/>
        </w:rPr>
        <w:t xml:space="preserve"> 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>Assistenziali e Centri Diurni Integrati</w:t>
      </w:r>
      <w:r>
        <w:rPr>
          <w:rFonts w:asciiTheme="minorHAnsi" w:hAnsiTheme="minorHAnsi" w:cstheme="minorHAnsi"/>
          <w:color w:val="3D3835"/>
          <w:sz w:val="18"/>
          <w:szCs w:val="18"/>
        </w:rPr>
        <w:t xml:space="preserve">); </w:t>
      </w:r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 xml:space="preserve">SANITARI </w:t>
      </w:r>
      <w:r>
        <w:rPr>
          <w:rFonts w:asciiTheme="minorHAnsi" w:hAnsiTheme="minorHAnsi" w:cstheme="minorHAnsi"/>
          <w:color w:val="3D3835"/>
          <w:sz w:val="18"/>
          <w:szCs w:val="18"/>
        </w:rPr>
        <w:t>(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>Riabilitazione Generale e Geriatrica</w:t>
      </w:r>
      <w:r>
        <w:rPr>
          <w:rFonts w:asciiTheme="minorHAnsi" w:hAnsiTheme="minorHAnsi" w:cstheme="minorHAnsi"/>
          <w:color w:val="3D3835"/>
          <w:sz w:val="18"/>
          <w:szCs w:val="18"/>
        </w:rPr>
        <w:t>,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 </w:t>
      </w:r>
      <w:proofErr w:type="spellStart"/>
      <w:r w:rsidRPr="0024297D">
        <w:rPr>
          <w:rFonts w:asciiTheme="minorHAnsi" w:hAnsiTheme="minorHAnsi" w:cstheme="minorHAnsi"/>
          <w:color w:val="3D3835"/>
          <w:sz w:val="18"/>
          <w:szCs w:val="18"/>
        </w:rPr>
        <w:t>Attivita</w:t>
      </w:r>
      <w:proofErr w:type="spellEnd"/>
      <w:r w:rsidRPr="0024297D">
        <w:rPr>
          <w:rFonts w:asciiTheme="minorHAnsi" w:hAnsiTheme="minorHAnsi" w:cstheme="minorHAnsi"/>
          <w:color w:val="3D3835"/>
          <w:sz w:val="18"/>
          <w:szCs w:val="18"/>
        </w:rPr>
        <w:t>̀ di Cure Sub- Acute</w:t>
      </w:r>
      <w:r>
        <w:rPr>
          <w:rFonts w:asciiTheme="minorHAnsi" w:hAnsiTheme="minorHAnsi" w:cstheme="minorHAnsi"/>
          <w:color w:val="3D3835"/>
          <w:sz w:val="18"/>
          <w:szCs w:val="18"/>
        </w:rPr>
        <w:t>,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 reparto di Post-Acuti</w:t>
      </w:r>
      <w:r>
        <w:rPr>
          <w:rFonts w:asciiTheme="minorHAnsi" w:hAnsiTheme="minorHAnsi" w:cstheme="minorHAnsi"/>
          <w:color w:val="3D3835"/>
          <w:sz w:val="18"/>
          <w:szCs w:val="18"/>
        </w:rPr>
        <w:t xml:space="preserve">); </w:t>
      </w:r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>TERRITORIALI</w:t>
      </w:r>
      <w:r>
        <w:rPr>
          <w:rFonts w:asciiTheme="minorHAnsi" w:hAnsiTheme="minorHAnsi" w:cstheme="minorHAnsi"/>
          <w:b/>
          <w:bCs/>
          <w:color w:val="3D3835"/>
          <w:sz w:val="18"/>
          <w:szCs w:val="18"/>
        </w:rPr>
        <w:t xml:space="preserve"> </w:t>
      </w:r>
      <w:r>
        <w:rPr>
          <w:rFonts w:asciiTheme="minorHAnsi" w:hAnsiTheme="minorHAnsi" w:cstheme="minorHAnsi"/>
          <w:color w:val="3D3835"/>
          <w:sz w:val="18"/>
          <w:szCs w:val="18"/>
        </w:rPr>
        <w:t>(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>domicilio</w:t>
      </w:r>
      <w:r>
        <w:rPr>
          <w:rFonts w:asciiTheme="minorHAnsi" w:hAnsiTheme="minorHAnsi" w:cstheme="minorHAnsi"/>
          <w:color w:val="3D3835"/>
          <w:sz w:val="18"/>
          <w:szCs w:val="18"/>
        </w:rPr>
        <w:t>,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 Associazioni e Cooperative operanti sul territorio</w:t>
      </w:r>
      <w:r>
        <w:rPr>
          <w:rFonts w:asciiTheme="minorHAnsi" w:hAnsiTheme="minorHAnsi" w:cstheme="minorHAnsi"/>
          <w:color w:val="3D3835"/>
          <w:sz w:val="18"/>
          <w:szCs w:val="18"/>
        </w:rPr>
        <w:t>)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 xml:space="preserve"> </w:t>
      </w:r>
    </w:p>
    <w:p w:rsidR="002E37B2" w:rsidRPr="0024297D" w:rsidRDefault="002E37B2" w:rsidP="002E37B2">
      <w:pPr>
        <w:pStyle w:val="NormaleWeb"/>
        <w:ind w:left="2694"/>
        <w:rPr>
          <w:rFonts w:asciiTheme="minorHAnsi" w:hAnsiTheme="minorHAnsi" w:cstheme="minorHAnsi"/>
          <w:color w:val="3D3835"/>
          <w:sz w:val="18"/>
          <w:szCs w:val="18"/>
        </w:rPr>
      </w:pPr>
      <w:r w:rsidRPr="0024297D">
        <w:rPr>
          <w:rFonts w:asciiTheme="minorHAnsi" w:hAnsiTheme="minorHAnsi" w:cstheme="minorHAnsi"/>
          <w:color w:val="3D3835"/>
          <w:sz w:val="18"/>
          <w:szCs w:val="18"/>
        </w:rPr>
        <w:t>Appartenenza a diversi gruppi e associazioni del settore: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br/>
        <w:t xml:space="preserve">- </w:t>
      </w:r>
      <w:r w:rsidRPr="0024297D">
        <w:rPr>
          <w:rFonts w:asciiTheme="minorHAnsi" w:hAnsiTheme="minorHAnsi" w:cstheme="minorHAnsi"/>
          <w:b/>
          <w:bCs/>
          <w:color w:val="3D3835"/>
          <w:sz w:val="18"/>
          <w:szCs w:val="18"/>
        </w:rPr>
        <w:t xml:space="preserve">GRUPPO DI RICERCA GERIATRICA 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t>(direttore scientifico Prof. Marco Trabucchi)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br/>
        <w:t>- ASSOCIAZIONE ITALIANA di PSICOGERIATRIA</w:t>
      </w:r>
      <w:r w:rsidRPr="0024297D">
        <w:rPr>
          <w:rFonts w:asciiTheme="minorHAnsi" w:hAnsiTheme="minorHAnsi" w:cstheme="minorHAnsi"/>
          <w:color w:val="3D3835"/>
          <w:sz w:val="18"/>
          <w:szCs w:val="18"/>
        </w:rPr>
        <w:br/>
        <w:t xml:space="preserve">- SOCIETA' ITALIANA DI PSICOLOGIA DELL'INVECCHIAMENTO </w:t>
      </w:r>
    </w:p>
    <w:p w:rsidR="002E37B2" w:rsidRPr="0024297D" w:rsidRDefault="002E37B2" w:rsidP="002E37B2">
      <w:pPr>
        <w:pStyle w:val="ECVText"/>
        <w:rPr>
          <w:rFonts w:asciiTheme="minorHAnsi" w:hAnsiTheme="minorHAnsi" w:cstheme="minorHAnsi"/>
          <w:sz w:val="20"/>
          <w:szCs w:val="20"/>
        </w:rPr>
      </w:pPr>
    </w:p>
    <w:p w:rsidR="002E37B2" w:rsidRDefault="002E37B2" w:rsidP="002E37B2">
      <w:pPr>
        <w:pStyle w:val="ECVText"/>
        <w:rPr>
          <w:rFonts w:ascii="Calibri" w:hAnsi="Calibri" w:cs="Calibri"/>
          <w:sz w:val="20"/>
          <w:szCs w:val="20"/>
        </w:rPr>
      </w:pPr>
    </w:p>
    <w:p w:rsidR="002E37B2" w:rsidRPr="00552A44" w:rsidRDefault="002E37B2" w:rsidP="002E37B2">
      <w:pPr>
        <w:pStyle w:val="ECVText"/>
        <w:rPr>
          <w:rFonts w:ascii="Calibri" w:hAnsi="Calibri" w:cs="Calibri"/>
          <w:sz w:val="20"/>
          <w:szCs w:val="20"/>
        </w:rPr>
      </w:pPr>
    </w:p>
    <w:tbl>
      <w:tblPr>
        <w:tblpPr w:topFromText="6" w:bottomFromText="170" w:vertAnchor="text" w:tblpY="6"/>
        <w:tblW w:w="103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684"/>
        <w:gridCol w:w="1718"/>
        <w:gridCol w:w="1279"/>
        <w:gridCol w:w="1500"/>
        <w:gridCol w:w="1331"/>
        <w:gridCol w:w="170"/>
      </w:tblGrid>
      <w:tr w:rsidR="002E37B2" w:rsidRPr="00552A44" w:rsidTr="00471A0F">
        <w:trPr>
          <w:gridAfter w:val="1"/>
          <w:wAfter w:w="170" w:type="dxa"/>
          <w:trHeight w:val="340"/>
        </w:trPr>
        <w:tc>
          <w:tcPr>
            <w:tcW w:w="2694" w:type="dxa"/>
            <w:vMerge w:val="restart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lastRenderedPageBreak/>
              <w:t>Competenza digitale</w:t>
            </w:r>
          </w:p>
        </w:tc>
        <w:tc>
          <w:tcPr>
            <w:tcW w:w="751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caps w:val="0"/>
                <w:sz w:val="20"/>
                <w:szCs w:val="20"/>
              </w:rPr>
              <w:t>AUTOVALUTAZIONE</w:t>
            </w:r>
          </w:p>
        </w:tc>
      </w:tr>
      <w:tr w:rsidR="002E37B2" w:rsidRPr="00552A44" w:rsidTr="00471A0F">
        <w:tblPrEx>
          <w:tblCellMar>
            <w:left w:w="227" w:type="dxa"/>
            <w:right w:w="227" w:type="dxa"/>
          </w:tblCellMar>
        </w:tblPrEx>
        <w:trPr>
          <w:gridAfter w:val="1"/>
          <w:wAfter w:w="170" w:type="dxa"/>
          <w:trHeight w:val="680"/>
        </w:trPr>
        <w:tc>
          <w:tcPr>
            <w:tcW w:w="2694" w:type="dxa"/>
            <w:vMerge/>
            <w:shd w:val="clear" w:color="auto" w:fill="auto"/>
          </w:tcPr>
          <w:p w:rsidR="002E37B2" w:rsidRPr="00552A44" w:rsidRDefault="002E37B2" w:rsidP="00471A0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Elaborazione delle informazioni</w:t>
            </w:r>
          </w:p>
        </w:tc>
        <w:tc>
          <w:tcPr>
            <w:tcW w:w="171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Comunicazi</w:t>
            </w:r>
            <w:r>
              <w:rPr>
                <w:rFonts w:ascii="Calibri" w:hAnsi="Calibri" w:cs="Calibri"/>
                <w:sz w:val="20"/>
                <w:szCs w:val="20"/>
              </w:rPr>
              <w:t>o</w:t>
            </w:r>
            <w:r w:rsidRPr="00552A44">
              <w:rPr>
                <w:rFonts w:ascii="Calibri" w:hAnsi="Calibri" w:cs="Calibri"/>
                <w:sz w:val="20"/>
                <w:szCs w:val="20"/>
              </w:rPr>
              <w:t>ne</w:t>
            </w:r>
          </w:p>
        </w:tc>
        <w:tc>
          <w:tcPr>
            <w:tcW w:w="127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Creazione di Contenuti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Sicurezza</w:t>
            </w:r>
          </w:p>
        </w:tc>
        <w:tc>
          <w:tcPr>
            <w:tcW w:w="133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E37B2" w:rsidRPr="00552A44" w:rsidRDefault="002E37B2" w:rsidP="00471A0F">
            <w:pPr>
              <w:pStyle w:val="ECVLanguageSubHeading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Risoluzione di problemi</w:t>
            </w:r>
          </w:p>
        </w:tc>
      </w:tr>
      <w:tr w:rsidR="002E37B2" w:rsidRPr="00552A44" w:rsidTr="00471A0F">
        <w:tblPrEx>
          <w:tblCellMar>
            <w:top w:w="113" w:type="dxa"/>
            <w:bottom w:w="113" w:type="dxa"/>
          </w:tblCellMar>
        </w:tblPrEx>
        <w:trPr>
          <w:gridAfter w:val="1"/>
          <w:wAfter w:w="170" w:type="dxa"/>
          <w:trHeight w:val="480"/>
        </w:trPr>
        <w:tc>
          <w:tcPr>
            <w:tcW w:w="2694" w:type="dxa"/>
            <w:shd w:val="clear" w:color="auto" w:fill="auto"/>
            <w:vAlign w:val="center"/>
          </w:tcPr>
          <w:p w:rsidR="002E37B2" w:rsidRPr="00552A44" w:rsidRDefault="002E37B2" w:rsidP="00471A0F">
            <w:pPr>
              <w:ind w:right="56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8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E37B2" w:rsidRPr="004C04EB" w:rsidRDefault="002E37B2" w:rsidP="00471A0F">
            <w:pPr>
              <w:pStyle w:val="ECVLanguageLevel"/>
              <w:spacing w:before="0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 xml:space="preserve">Livello </w:t>
            </w:r>
            <w:r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>intermedio</w:t>
            </w:r>
          </w:p>
        </w:tc>
        <w:tc>
          <w:tcPr>
            <w:tcW w:w="171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E37B2" w:rsidRPr="004C04EB" w:rsidRDefault="002E37B2" w:rsidP="00471A0F">
            <w:pPr>
              <w:pStyle w:val="ECVLanguageLevel"/>
              <w:spacing w:before="0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>Livello intermedio</w:t>
            </w:r>
          </w:p>
        </w:tc>
        <w:tc>
          <w:tcPr>
            <w:tcW w:w="127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E37B2" w:rsidRPr="004C04EB" w:rsidRDefault="002E37B2" w:rsidP="00471A0F">
            <w:pPr>
              <w:pStyle w:val="ECVLanguageLevel"/>
              <w:spacing w:before="0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 xml:space="preserve">Livello </w:t>
            </w:r>
            <w:r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>intermedio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E37B2" w:rsidRPr="004C04EB" w:rsidRDefault="002E37B2" w:rsidP="00471A0F">
            <w:pPr>
              <w:pStyle w:val="ECVLanguageLevel"/>
              <w:spacing w:before="0"/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 xml:space="preserve">Livello </w:t>
            </w:r>
            <w:r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>intermedio</w:t>
            </w:r>
          </w:p>
        </w:tc>
        <w:tc>
          <w:tcPr>
            <w:tcW w:w="133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2E37B2" w:rsidRPr="004C04EB" w:rsidRDefault="002E37B2" w:rsidP="00471A0F">
            <w:pPr>
              <w:pStyle w:val="ECVLanguageLevel"/>
              <w:spacing w:before="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aps w:val="0"/>
                <w:color w:val="auto"/>
                <w:sz w:val="20"/>
                <w:szCs w:val="20"/>
              </w:rPr>
              <w:t>Livello intermedio</w:t>
            </w:r>
          </w:p>
        </w:tc>
      </w:tr>
      <w:tr w:rsidR="002E37B2" w:rsidRPr="004C04EB" w:rsidTr="00471A0F">
        <w:trPr>
          <w:gridAfter w:val="1"/>
          <w:wAfter w:w="170" w:type="dxa"/>
          <w:trHeight w:val="340"/>
        </w:trPr>
        <w:tc>
          <w:tcPr>
            <w:tcW w:w="2694" w:type="dxa"/>
            <w:shd w:val="clear" w:color="auto" w:fill="auto"/>
          </w:tcPr>
          <w:p w:rsidR="002E37B2" w:rsidRDefault="002E37B2" w:rsidP="00471A0F">
            <w:pPr>
              <w:pStyle w:val="ECVLeftDetails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  <w:p w:rsidR="002E37B2" w:rsidRDefault="002E37B2" w:rsidP="00471A0F">
            <w:pPr>
              <w:pStyle w:val="ECVLeftDetails"/>
              <w:tabs>
                <w:tab w:val="left" w:pos="2115"/>
              </w:tabs>
              <w:ind w:right="567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Altre competenze</w:t>
            </w:r>
          </w:p>
          <w:p w:rsidR="002E37B2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</w:p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512" w:type="dxa"/>
            <w:gridSpan w:val="5"/>
            <w:shd w:val="clear" w:color="auto" w:fill="auto"/>
          </w:tcPr>
          <w:p w:rsidR="002E37B2" w:rsidRPr="004C04EB" w:rsidRDefault="002E37B2" w:rsidP="00471A0F">
            <w:pPr>
              <w:pStyle w:val="ECVSectionDetails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:rsidR="002E37B2" w:rsidRPr="004C04EB" w:rsidRDefault="002E37B2" w:rsidP="00471A0F">
            <w:pPr>
              <w:pStyle w:val="ECVSectionDetails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olor w:val="auto"/>
                <w:sz w:val="20"/>
                <w:szCs w:val="20"/>
              </w:rPr>
              <w:t>Buona competenza nell’elaborazione di testi e nella navigazione in Internet.</w:t>
            </w:r>
          </w:p>
          <w:p w:rsidR="002E37B2" w:rsidRPr="004C04EB" w:rsidRDefault="002E37B2" w:rsidP="00471A0F">
            <w:pPr>
              <w:pStyle w:val="ECVSectionDetails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olor w:val="auto"/>
                <w:sz w:val="20"/>
                <w:szCs w:val="20"/>
              </w:rPr>
              <w:t>Buona gestione di multimedia (elaborazione di suoni, immagini, video).</w:t>
            </w:r>
          </w:p>
          <w:p w:rsidR="002E37B2" w:rsidRPr="004C04EB" w:rsidRDefault="002E37B2" w:rsidP="00471A0F">
            <w:pPr>
              <w:pStyle w:val="ECVSectionDetails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2E37B2" w:rsidRPr="00552A44" w:rsidTr="00471A0F">
        <w:trPr>
          <w:trHeight w:val="170"/>
        </w:trPr>
        <w:tc>
          <w:tcPr>
            <w:tcW w:w="2694" w:type="dxa"/>
            <w:shd w:val="clear" w:color="auto" w:fill="auto"/>
          </w:tcPr>
          <w:p w:rsidR="002E37B2" w:rsidRPr="00552A44" w:rsidRDefault="002E37B2" w:rsidP="00471A0F">
            <w:pPr>
              <w:pStyle w:val="ECVLeftDetails"/>
              <w:ind w:right="567"/>
              <w:rPr>
                <w:rFonts w:ascii="Calibri" w:hAnsi="Calibri" w:cs="Calibri"/>
                <w:sz w:val="20"/>
                <w:szCs w:val="20"/>
              </w:rPr>
            </w:pPr>
            <w:r w:rsidRPr="00552A44">
              <w:rPr>
                <w:rFonts w:ascii="Calibri" w:hAnsi="Calibri" w:cs="Calibri"/>
                <w:sz w:val="20"/>
                <w:szCs w:val="20"/>
              </w:rPr>
              <w:t>Patente di guida</w:t>
            </w:r>
          </w:p>
        </w:tc>
        <w:tc>
          <w:tcPr>
            <w:tcW w:w="7682" w:type="dxa"/>
            <w:gridSpan w:val="6"/>
            <w:shd w:val="clear" w:color="auto" w:fill="auto"/>
          </w:tcPr>
          <w:p w:rsidR="002E37B2" w:rsidRPr="004C04EB" w:rsidRDefault="002E37B2" w:rsidP="00471A0F">
            <w:pPr>
              <w:pStyle w:val="ECVSectionDetails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4C04EB">
              <w:rPr>
                <w:rFonts w:ascii="Calibri" w:hAnsi="Calibri" w:cs="Calibri"/>
                <w:color w:val="auto"/>
                <w:sz w:val="20"/>
                <w:szCs w:val="20"/>
              </w:rPr>
              <w:t>B - automunit</w:t>
            </w:r>
            <w:r>
              <w:rPr>
                <w:rFonts w:ascii="Calibri" w:hAnsi="Calibri" w:cs="Calibri"/>
                <w:color w:val="auto"/>
                <w:sz w:val="20"/>
                <w:szCs w:val="20"/>
              </w:rPr>
              <w:t>o</w:t>
            </w:r>
          </w:p>
        </w:tc>
      </w:tr>
    </w:tbl>
    <w:p w:rsidR="002E37B2" w:rsidRPr="00A0706D" w:rsidRDefault="002E37B2" w:rsidP="002E37B2">
      <w:pPr>
        <w:pStyle w:val="ECVText"/>
        <w:rPr>
          <w:rFonts w:ascii="Calibri" w:hAnsi="Calibri" w:cs="Calibri"/>
          <w:sz w:val="6"/>
          <w:szCs w:val="6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2E37B2" w:rsidRDefault="002E37B2" w:rsidP="002E37B2">
      <w:pPr>
        <w:rPr>
          <w:rFonts w:ascii="Calibri" w:hAnsi="Calibri" w:cs="Calibri"/>
          <w:sz w:val="2"/>
          <w:szCs w:val="2"/>
        </w:rPr>
      </w:pPr>
    </w:p>
    <w:p w:rsidR="00D37C15" w:rsidRDefault="00D37C15"/>
    <w:sectPr w:rsidR="00D37C15" w:rsidSect="00DE727D">
      <w:headerReference w:type="even" r:id="rId13"/>
      <w:headerReference w:type="default" r:id="rId14"/>
      <w:footerReference w:type="even" r:id="rId15"/>
      <w:footerReference w:type="default" r:id="rId16"/>
      <w:pgSz w:w="11906" w:h="16838"/>
      <w:pgMar w:top="1644" w:right="851" w:bottom="1588" w:left="851" w:header="851" w:footer="5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F35" w:rsidRDefault="008D3F35" w:rsidP="002E37B2">
      <w:r>
        <w:separator/>
      </w:r>
    </w:p>
  </w:endnote>
  <w:endnote w:type="continuationSeparator" w:id="0">
    <w:p w:rsidR="008D3F35" w:rsidRDefault="008D3F35" w:rsidP="002E3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613" w:rsidRDefault="008D3F35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color w:val="26B4EA"/>
        <w:sz w:val="14"/>
        <w:szCs w:val="14"/>
      </w:rPr>
    </w:pPr>
  </w:p>
  <w:p w:rsidR="00C96115" w:rsidRDefault="002E37B2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  <w:r w:rsidRPr="007E1F01">
      <w:rPr>
        <w:rFonts w:ascii="Calibri" w:eastAsia="Times New Roman" w:hAnsi="Calibri" w:cs="Calibri"/>
        <w:color w:val="222222"/>
        <w:spacing w:val="0"/>
        <w:kern w:val="0"/>
        <w:szCs w:val="18"/>
        <w:lang w:eastAsia="it-IT" w:bidi="ar-SA"/>
      </w:rPr>
      <w:t>Il sottoscritto è a conoscenza che, ai sensi dell’art. 76 del DPR 445/2000, le dichiarazioni mendaci, la falsità negli atti e l’uso di atti falsi sono puniti ai sensi del codice penale e delle leggi speciali. Inoltre, Il sottoscritto autorizza al trattamento dei dati personali ai sensi dell’art. 13 D. Lgs. 30 giugno 2003 n°196 – “Codice in materia di protezione dei dati personali” e dell’art. 13 GDPR</w:t>
    </w:r>
    <w:r w:rsidRPr="007E1F01">
      <w:rPr>
        <w:rFonts w:ascii="Calibri" w:eastAsia="Times New Roman" w:hAnsi="Calibri" w:cs="Calibri"/>
        <w:color w:val="222222"/>
        <w:spacing w:val="0"/>
        <w:kern w:val="0"/>
        <w:sz w:val="22"/>
        <w:lang w:eastAsia="it-IT" w:bidi="ar-SA"/>
      </w:rPr>
      <w:t xml:space="preserve"> </w:t>
    </w:r>
    <w:r w:rsidRPr="007E1F01">
      <w:rPr>
        <w:rFonts w:ascii="Calibri" w:eastAsia="Times New Roman" w:hAnsi="Calibri" w:cs="Calibri"/>
        <w:color w:val="222222"/>
        <w:spacing w:val="0"/>
        <w:kern w:val="0"/>
        <w:szCs w:val="18"/>
        <w:lang w:eastAsia="it-IT" w:bidi="ar-SA"/>
      </w:rPr>
      <w:t>679/16 – “Regolamento europeo sulla protezione dei dati personali”.</w:t>
    </w: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</w:r>
  </w:p>
  <w:p w:rsidR="00340349" w:rsidRDefault="002E37B2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  <w:r>
      <w:rPr>
        <w:rFonts w:ascii="ArialMT" w:eastAsia="ArialMT" w:hAnsi="ArialMT" w:cs="ArialMT"/>
        <w:sz w:val="14"/>
        <w:szCs w:val="14"/>
      </w:rPr>
      <w:t xml:space="preserve">16/05/2024 </w:t>
    </w:r>
    <w:r>
      <w:rPr>
        <w:rFonts w:ascii="ArialMT" w:eastAsia="ArialMT" w:hAnsi="ArialMT" w:cs="ArialMT"/>
        <w:sz w:val="14"/>
        <w:szCs w:val="14"/>
      </w:rPr>
      <w:tab/>
      <w:t xml:space="preserve">                                              Nicola Berruti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>
      <w:rPr>
        <w:rFonts w:eastAsia="ArialMT" w:cs="ArialMT"/>
        <w:noProof/>
        <w:sz w:val="14"/>
        <w:szCs w:val="14"/>
      </w:rPr>
      <w:t>6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4</w:t>
    </w:r>
  </w:p>
  <w:p w:rsidR="00235613" w:rsidRDefault="008D3F35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</w:p>
  <w:p w:rsidR="00235613" w:rsidRDefault="008D3F35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</w:p>
  <w:p w:rsidR="00235613" w:rsidRPr="00D922BE" w:rsidRDefault="008D3F35" w:rsidP="00235613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6115" w:rsidRDefault="002E37B2" w:rsidP="00C9611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  <w:r w:rsidRPr="007E1F01">
      <w:rPr>
        <w:rFonts w:ascii="Calibri" w:eastAsia="Times New Roman" w:hAnsi="Calibri" w:cs="Calibri"/>
        <w:color w:val="222222"/>
        <w:spacing w:val="0"/>
        <w:kern w:val="0"/>
        <w:szCs w:val="18"/>
        <w:lang w:eastAsia="it-IT" w:bidi="ar-SA"/>
      </w:rPr>
      <w:t>Il sottoscritto è a conoscenza che, ai sensi dell’art. 76 del DPR 445/2000, le dichiarazioni mendaci, la falsità negli atti e l’uso di atti falsi sono puniti ai sensi del codice penale e delle leggi speciali. Inoltre, Il sottoscritto autorizza al trattamento dei dati personali ai sensi dell’art. 13 D. Lgs. 30 giugno 2003 n°196 – “Codice in materia di protezione dei dati personali” e dell’art. 13 GDPR</w:t>
    </w:r>
    <w:r w:rsidRPr="007E1F01">
      <w:rPr>
        <w:rFonts w:ascii="Calibri" w:eastAsia="Times New Roman" w:hAnsi="Calibri" w:cs="Calibri"/>
        <w:color w:val="222222"/>
        <w:spacing w:val="0"/>
        <w:kern w:val="0"/>
        <w:sz w:val="22"/>
        <w:lang w:eastAsia="it-IT" w:bidi="ar-SA"/>
      </w:rPr>
      <w:t xml:space="preserve"> </w:t>
    </w:r>
    <w:r w:rsidRPr="007E1F01">
      <w:rPr>
        <w:rFonts w:ascii="Calibri" w:eastAsia="Times New Roman" w:hAnsi="Calibri" w:cs="Calibri"/>
        <w:color w:val="222222"/>
        <w:spacing w:val="0"/>
        <w:kern w:val="0"/>
        <w:szCs w:val="18"/>
        <w:lang w:eastAsia="it-IT" w:bidi="ar-SA"/>
      </w:rPr>
      <w:t>679/16 – “Regolamento europeo sulla protezione dei dati personali”.</w:t>
    </w: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</w:r>
  </w:p>
  <w:p w:rsidR="00DE727D" w:rsidRPr="00DE727D" w:rsidRDefault="002E37B2" w:rsidP="00C9611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sz w:val="14"/>
        <w:szCs w:val="14"/>
      </w:rPr>
    </w:pPr>
    <w:r>
      <w:rPr>
        <w:rFonts w:ascii="ArialMT" w:eastAsia="ArialMT" w:hAnsi="ArialMT" w:cs="ArialMT"/>
        <w:sz w:val="14"/>
        <w:szCs w:val="14"/>
      </w:rPr>
      <w:t xml:space="preserve">16/05/2024 </w:t>
    </w:r>
    <w:r>
      <w:rPr>
        <w:rFonts w:ascii="ArialMT" w:eastAsia="ArialMT" w:hAnsi="ArialMT" w:cs="ArialMT"/>
        <w:sz w:val="14"/>
        <w:szCs w:val="14"/>
      </w:rPr>
      <w:tab/>
      <w:t xml:space="preserve">                                              Nicola Berruti </w:t>
    </w:r>
    <w:r>
      <w:rPr>
        <w:rFonts w:ascii="ArialMT" w:eastAsia="ArialMT" w:hAnsi="ArialMT" w:cs="ArialMT"/>
        <w:sz w:val="14"/>
        <w:szCs w:val="14"/>
      </w:rPr>
      <w:tab/>
      <w:t>Pagina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290F67">
      <w:rPr>
        <w:rFonts w:eastAsia="ArialMT" w:cs="ArialMT"/>
        <w:noProof/>
        <w:sz w:val="14"/>
        <w:szCs w:val="14"/>
      </w:rPr>
      <w:t>4</w:t>
    </w:r>
    <w:r>
      <w:rPr>
        <w:rFonts w:eastAsia="ArialMT" w:cs="ArialMT"/>
        <w:sz w:val="14"/>
        <w:szCs w:val="14"/>
      </w:rPr>
      <w:fldChar w:fldCharType="end"/>
    </w:r>
  </w:p>
  <w:p w:rsidR="00DE727D" w:rsidRDefault="008D3F35" w:rsidP="00C9611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eastAsia="ArialMT" w:cs="ArialMT"/>
        <w:sz w:val="14"/>
        <w:szCs w:val="14"/>
      </w:rPr>
    </w:pPr>
  </w:p>
  <w:p w:rsidR="00235613" w:rsidRDefault="008D3F3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eastAsia="ArialMT" w:cs="ArialMT"/>
        <w:sz w:val="14"/>
        <w:szCs w:val="14"/>
      </w:rPr>
    </w:pPr>
  </w:p>
  <w:p w:rsidR="00235613" w:rsidRDefault="008D3F3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eastAsia="ArialMT" w:cs="ArialMT"/>
        <w:sz w:val="14"/>
        <w:szCs w:val="14"/>
      </w:rPr>
    </w:pPr>
  </w:p>
  <w:p w:rsidR="00235613" w:rsidRPr="00235613" w:rsidRDefault="008D3F35">
    <w:pPr>
      <w:pStyle w:val="Pidipagina"/>
      <w:tabs>
        <w:tab w:val="clear" w:pos="10205"/>
        <w:tab w:val="left" w:pos="2835"/>
        <w:tab w:val="right" w:pos="10375"/>
      </w:tabs>
      <w:autoSpaceDE w:val="0"/>
      <w:rPr>
        <w:rFonts w:ascii="ArialMT" w:eastAsia="ArialMT" w:hAnsi="ArialMT" w:cs="ArialMT"/>
        <w:color w:val="26B4E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F35" w:rsidRDefault="008D3F35" w:rsidP="002E37B2">
      <w:r>
        <w:separator/>
      </w:r>
    </w:p>
  </w:footnote>
  <w:footnote w:type="continuationSeparator" w:id="0">
    <w:p w:rsidR="008D3F35" w:rsidRDefault="008D3F35" w:rsidP="002E3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349" w:rsidRDefault="002E37B2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60288" behindDoc="0" locked="0" layoutInCell="1" allowOverlap="1" wp14:anchorId="3C820C49" wp14:editId="641E19B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8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  <w:t>Nicola Berruti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0349" w:rsidRDefault="002E37B2">
    <w:pPr>
      <w:pStyle w:val="ECVCurriculumVitaeNextPages"/>
    </w:pPr>
    <w:r>
      <w:rPr>
        <w:noProof/>
        <w:lang w:eastAsia="it-IT" w:bidi="ar-SA"/>
      </w:rPr>
      <w:drawing>
        <wp:anchor distT="0" distB="0" distL="0" distR="0" simplePos="0" relativeHeight="251659264" behindDoc="0" locked="0" layoutInCell="1" allowOverlap="1" wp14:anchorId="71CC9EF2" wp14:editId="51FAAF96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17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>
      <w:tab/>
      <w:t xml:space="preserve"> </w:t>
    </w:r>
    <w:r>
      <w:rPr>
        <w:szCs w:val="20"/>
      </w:rPr>
      <w:t>Curriculum Vitae</w:t>
    </w:r>
    <w:r>
      <w:rPr>
        <w:szCs w:val="20"/>
      </w:rPr>
      <w:tab/>
      <w:t xml:space="preserve"> Nicola Berruti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B2"/>
    <w:rsid w:val="00061517"/>
    <w:rsid w:val="00290F67"/>
    <w:rsid w:val="002E37B2"/>
    <w:rsid w:val="005A4698"/>
    <w:rsid w:val="008D3F35"/>
    <w:rsid w:val="00AA48E4"/>
    <w:rsid w:val="00C75404"/>
    <w:rsid w:val="00CD536C"/>
    <w:rsid w:val="00D37C15"/>
    <w:rsid w:val="00FB5802"/>
    <w:rsid w:val="00FC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51E6EB-AE61-4183-8881-282F1BE9E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E37B2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E37B2"/>
    <w:rPr>
      <w:color w:val="000080"/>
      <w:u w:val="single"/>
    </w:rPr>
  </w:style>
  <w:style w:type="paragraph" w:customStyle="1" w:styleId="ECVLeftHeading">
    <w:name w:val="_ECV_LeftHeading"/>
    <w:basedOn w:val="Normale"/>
    <w:rsid w:val="002E37B2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e"/>
    <w:rsid w:val="002E37B2"/>
    <w:pPr>
      <w:suppressLineNumbers/>
      <w:spacing w:before="62"/>
    </w:pPr>
    <w:rPr>
      <w:color w:val="404040"/>
    </w:rPr>
  </w:style>
  <w:style w:type="paragraph" w:customStyle="1" w:styleId="ECVComments">
    <w:name w:val="_ECV_Comments"/>
    <w:basedOn w:val="ECVText"/>
    <w:rsid w:val="002E37B2"/>
    <w:pPr>
      <w:jc w:val="center"/>
    </w:pPr>
    <w:rPr>
      <w:color w:val="FF0000"/>
    </w:rPr>
  </w:style>
  <w:style w:type="paragraph" w:customStyle="1" w:styleId="ECVSectionDetails">
    <w:name w:val="_ECV_SectionDetails"/>
    <w:basedOn w:val="Normale"/>
    <w:rsid w:val="002E37B2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2E37B2"/>
    <w:pPr>
      <w:spacing w:before="0"/>
    </w:pPr>
  </w:style>
  <w:style w:type="paragraph" w:customStyle="1" w:styleId="ECVDate">
    <w:name w:val="_ECV_Date"/>
    <w:basedOn w:val="ECVLeftHeading"/>
    <w:rsid w:val="002E37B2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2E37B2"/>
    <w:pPr>
      <w:spacing w:before="23"/>
    </w:pPr>
    <w:rPr>
      <w:caps w:val="0"/>
    </w:rPr>
  </w:style>
  <w:style w:type="paragraph" w:styleId="Pidipagina">
    <w:name w:val="footer"/>
    <w:basedOn w:val="Normale"/>
    <w:link w:val="PidipaginaCarattere"/>
    <w:rsid w:val="002E37B2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PidipaginaCarattere">
    <w:name w:val="Piè di pagina Carattere"/>
    <w:basedOn w:val="Carpredefinitoparagrafo"/>
    <w:link w:val="Pidipagina"/>
    <w:rsid w:val="002E37B2"/>
    <w:rPr>
      <w:rFonts w:ascii="Arial" w:eastAsia="SimSun" w:hAnsi="Arial" w:cs="Mangal"/>
      <w:color w:val="1593CB"/>
      <w:spacing w:val="-6"/>
      <w:kern w:val="1"/>
      <w:sz w:val="16"/>
      <w:szCs w:val="24"/>
      <w:lang w:eastAsia="hi-IN" w:bidi="hi-IN"/>
    </w:rPr>
  </w:style>
  <w:style w:type="paragraph" w:customStyle="1" w:styleId="ECVLanguageHeading">
    <w:name w:val="_ECV_LanguageHeading"/>
    <w:basedOn w:val="ECVRightColumn"/>
    <w:rsid w:val="002E37B2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2E37B2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2E37B2"/>
    <w:pPr>
      <w:jc w:val="center"/>
      <w:textAlignment w:val="center"/>
    </w:pPr>
    <w:rPr>
      <w:caps/>
    </w:rPr>
  </w:style>
  <w:style w:type="paragraph" w:customStyle="1" w:styleId="ECVLanguageExplanation">
    <w:name w:val="_ECV_LanguageExplanation"/>
    <w:basedOn w:val="Normale"/>
    <w:rsid w:val="002E37B2"/>
    <w:pPr>
      <w:autoSpaceDE w:val="0"/>
      <w:spacing w:line="100" w:lineRule="atLeast"/>
    </w:pPr>
    <w:rPr>
      <w:color w:val="0E4194"/>
      <w:sz w:val="15"/>
    </w:rPr>
  </w:style>
  <w:style w:type="paragraph" w:customStyle="1" w:styleId="ECVText">
    <w:name w:val="_ECV_Text"/>
    <w:basedOn w:val="Normale"/>
    <w:rsid w:val="002E37B2"/>
    <w:pPr>
      <w:spacing w:line="100" w:lineRule="atLeast"/>
    </w:pPr>
  </w:style>
  <w:style w:type="paragraph" w:customStyle="1" w:styleId="ECVLanguageName">
    <w:name w:val="_ECV_LanguageName"/>
    <w:basedOn w:val="Normale"/>
    <w:rsid w:val="002E37B2"/>
    <w:pPr>
      <w:suppressLineNumbers/>
      <w:spacing w:line="100" w:lineRule="atLeast"/>
      <w:ind w:right="283"/>
      <w:jc w:val="right"/>
    </w:pPr>
    <w:rPr>
      <w:sz w:val="18"/>
    </w:rPr>
  </w:style>
  <w:style w:type="paragraph" w:customStyle="1" w:styleId="ECVCurriculumVitaeNextPages">
    <w:name w:val="_ECV_CurriculumVitae_NextPages"/>
    <w:basedOn w:val="Normale"/>
    <w:rsid w:val="002E37B2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lueBox">
    <w:name w:val="_ECV_BlueBox"/>
    <w:basedOn w:val="Normale"/>
    <w:rsid w:val="002E37B2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styleId="NormaleWeb">
    <w:name w:val="Normal (Web)"/>
    <w:basedOn w:val="Normale"/>
    <w:uiPriority w:val="99"/>
    <w:unhideWhenUsed/>
    <w:rsid w:val="002E37B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pacing w:val="0"/>
      <w:kern w:val="0"/>
      <w:sz w:val="24"/>
      <w:lang w:eastAsia="it-IT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2E37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37B2"/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character" w:customStyle="1" w:styleId="ECVContactDetails">
    <w:name w:val="_ECV_ContactDetails"/>
    <w:rsid w:val="002E37B2"/>
    <w:rPr>
      <w:rFonts w:ascii="Arial" w:hAnsi="Arial"/>
      <w:color w:val="3F3A38"/>
      <w:sz w:val="18"/>
      <w:szCs w:val="18"/>
      <w:shd w:val="clear" w:color="auto" w:fill="auto"/>
    </w:rPr>
  </w:style>
  <w:style w:type="paragraph" w:customStyle="1" w:styleId="ECVNameField">
    <w:name w:val="_ECV_NameField"/>
    <w:basedOn w:val="ECVRightColumn"/>
    <w:rsid w:val="002E37B2"/>
    <w:pPr>
      <w:spacing w:before="0" w:line="100" w:lineRule="atLeast"/>
    </w:pPr>
    <w:rPr>
      <w:color w:val="3F3A38"/>
      <w:sz w:val="26"/>
      <w:szCs w:val="18"/>
    </w:rPr>
  </w:style>
  <w:style w:type="paragraph" w:customStyle="1" w:styleId="ECVPersonalInfoHeading">
    <w:name w:val="_ECV_PersonalInfoHeading"/>
    <w:basedOn w:val="ECVLeftHeading"/>
    <w:rsid w:val="002E37B2"/>
    <w:pPr>
      <w:spacing w:before="57"/>
    </w:pPr>
  </w:style>
  <w:style w:type="character" w:customStyle="1" w:styleId="fontstyle01">
    <w:name w:val="fontstyle01"/>
    <w:rsid w:val="002E37B2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europass.cedefop.europa.eu/it/resources/european-language-levels-cefr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hyperlink" Target="mailto:nberruti@gmail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2532</Words>
  <Characters>14437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Rosa</dc:creator>
  <cp:keywords/>
  <dc:description/>
  <cp:lastModifiedBy>Maria Elena MEC. Confortini</cp:lastModifiedBy>
  <cp:revision>2</cp:revision>
  <dcterms:created xsi:type="dcterms:W3CDTF">2024-09-19T08:06:00Z</dcterms:created>
  <dcterms:modified xsi:type="dcterms:W3CDTF">2024-09-19T08:06:00Z</dcterms:modified>
</cp:coreProperties>
</file>